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5ED" w:rsidRPr="002655B0" w:rsidRDefault="001C45ED" w:rsidP="002655B0">
      <w:pPr>
        <w:pStyle w:val="NormlWeb"/>
        <w:jc w:val="both"/>
      </w:pPr>
      <w:r w:rsidRPr="002655B0">
        <w:rPr>
          <w:rStyle w:val="Kiemels2"/>
        </w:rPr>
        <w:t>Az MNB Kiválósági Ösztöndíj célja, hogy támogassa azokat az alapszakos hallgatókat, akik nem csupán jó tanulmányi eredményekkel rendelkeznek, de a kötelező oktatási anyagon túlmenően is érdeklődnek a társadalomtudományi, gazdasági témák iránt.</w:t>
      </w:r>
    </w:p>
    <w:p w:rsidR="002655B0" w:rsidRPr="002655B0" w:rsidRDefault="001C45ED" w:rsidP="002655B0">
      <w:pPr>
        <w:pStyle w:val="NormlWeb"/>
        <w:jc w:val="both"/>
      </w:pPr>
      <w:r w:rsidRPr="002655B0">
        <w:t>202</w:t>
      </w:r>
      <w:r w:rsidRPr="002655B0">
        <w:t>3</w:t>
      </w:r>
      <w:r w:rsidRPr="002655B0">
        <w:t>-ban ismét kiírásra került az MNB Kiválósági Ösztöndíj Pályázat a Keleti Károly Gazdasági Kar gazdálkodási és menedzsment és vállalkozásfejlesztés szakos hallgatói számára a hallgatók eredményes kutatási és alkotói tevékenységének támogatására.</w:t>
      </w:r>
      <w:r w:rsidR="002655B0" w:rsidRPr="002655B0">
        <w:t xml:space="preserve"> </w:t>
      </w:r>
    </w:p>
    <w:p w:rsidR="001C45ED" w:rsidRPr="002655B0" w:rsidRDefault="002655B0" w:rsidP="002655B0">
      <w:pPr>
        <w:pStyle w:val="NormlWeb"/>
        <w:jc w:val="both"/>
        <w:rPr>
          <w:b/>
        </w:rPr>
      </w:pPr>
      <w:r w:rsidRPr="002655B0">
        <w:rPr>
          <w:b/>
        </w:rPr>
        <w:t xml:space="preserve">Jelenleg a 2022/23-as tanévre ösztöndíjat nyert, és az őszi félévben végzett hallgatók helyére lehet pályázni. </w:t>
      </w:r>
    </w:p>
    <w:p w:rsidR="002655B0" w:rsidRPr="002655B0" w:rsidRDefault="002655B0" w:rsidP="001C45ED">
      <w:pPr>
        <w:pStyle w:val="NormlWeb"/>
        <w:rPr>
          <w:b/>
        </w:rPr>
      </w:pPr>
      <w:r w:rsidRPr="002655B0">
        <w:rPr>
          <w:b/>
        </w:rPr>
        <w:t>Az elérhető helyek száma: 2 db</w:t>
      </w:r>
    </w:p>
    <w:p w:rsidR="002655B0" w:rsidRPr="002655B0" w:rsidRDefault="002655B0" w:rsidP="001C45ED">
      <w:pPr>
        <w:pStyle w:val="Cmsor3"/>
        <w:rPr>
          <w:rFonts w:ascii="Times New Roman" w:hAnsi="Times New Roman" w:cs="Times New Roman"/>
        </w:rPr>
      </w:pPr>
    </w:p>
    <w:p w:rsidR="001C45ED" w:rsidRPr="002655B0" w:rsidRDefault="001C45ED" w:rsidP="001C45ED">
      <w:pPr>
        <w:pStyle w:val="Cmsor3"/>
        <w:rPr>
          <w:rFonts w:ascii="Times New Roman" w:hAnsi="Times New Roman" w:cs="Times New Roman"/>
        </w:rPr>
      </w:pPr>
      <w:r w:rsidRPr="002655B0">
        <w:rPr>
          <w:rFonts w:ascii="Times New Roman" w:hAnsi="Times New Roman" w:cs="Times New Roman"/>
        </w:rPr>
        <w:t>A pályázat benyújtására jogosultak köre</w:t>
      </w:r>
    </w:p>
    <w:p w:rsidR="001C45ED" w:rsidRPr="002655B0" w:rsidRDefault="001C45ED" w:rsidP="002655B0">
      <w:pPr>
        <w:pStyle w:val="NormlWeb"/>
        <w:jc w:val="both"/>
      </w:pPr>
      <w:r w:rsidRPr="002655B0">
        <w:t>Pályázhatnak a 20</w:t>
      </w:r>
      <w:r w:rsidRPr="002655B0">
        <w:t>22</w:t>
      </w:r>
      <w:r w:rsidRPr="002655B0">
        <w:t>/202</w:t>
      </w:r>
      <w:r w:rsidRPr="002655B0">
        <w:t>3</w:t>
      </w:r>
      <w:r w:rsidRPr="002655B0">
        <w:t xml:space="preserve">-as tanévben </w:t>
      </w:r>
      <w:r w:rsidRPr="002655B0">
        <w:rPr>
          <w:rStyle w:val="Kiemels2"/>
        </w:rPr>
        <w:t xml:space="preserve">gazdálkodási és </w:t>
      </w:r>
      <w:proofErr w:type="gramStart"/>
      <w:r w:rsidRPr="002655B0">
        <w:rPr>
          <w:rStyle w:val="Kiemels2"/>
        </w:rPr>
        <w:t>menedzsment</w:t>
      </w:r>
      <w:proofErr w:type="gramEnd"/>
      <w:r w:rsidRPr="002655B0">
        <w:t xml:space="preserve"> </w:t>
      </w:r>
      <w:r w:rsidRPr="002655B0">
        <w:t>valamint kereskedelem és marketing s</w:t>
      </w:r>
      <w:r w:rsidRPr="002655B0">
        <w:t xml:space="preserve">zak </w:t>
      </w:r>
      <w:r w:rsidRPr="002655B0">
        <w:rPr>
          <w:rStyle w:val="Kiemels2"/>
        </w:rPr>
        <w:t>nappali</w:t>
      </w:r>
      <w:r w:rsidRPr="002655B0">
        <w:t xml:space="preserve"> munkarendű, aktív hallgatói jogviszonnyal rendelkező állami ösztöndíjas, vagy önköltséges finanszírozási formában tanuló hallgatók,</w:t>
      </w:r>
    </w:p>
    <w:p w:rsidR="001C45ED" w:rsidRPr="002655B0" w:rsidRDefault="001C45ED" w:rsidP="001C4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akik legalább két féléve aktív hallgatói jogviszonnyal rendelkeznek, </w:t>
      </w:r>
    </w:p>
    <w:p w:rsidR="001C45ED" w:rsidRPr="002655B0" w:rsidRDefault="001C45ED" w:rsidP="001C4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akik a szakon előírt mintatanterv összes kreditjeinek időarányosan legalább 90 %-át teljesítették, </w:t>
      </w:r>
    </w:p>
    <w:p w:rsidR="001C45ED" w:rsidRPr="002655B0" w:rsidRDefault="001C45ED" w:rsidP="001C4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akik az elmúlt két egymást követő aktív félévben legalább 54 kreditet megszereztek, </w:t>
      </w:r>
    </w:p>
    <w:p w:rsidR="001C45ED" w:rsidRPr="002655B0" w:rsidRDefault="001C45ED" w:rsidP="001C4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az előző két egymást követő, lezárt, aktív félévben a megszerzett érdemjegyek kreditekkel súlyozott számtani átlaga legalább 4,00, </w:t>
      </w:r>
    </w:p>
    <w:p w:rsidR="001C45ED" w:rsidRPr="002655B0" w:rsidRDefault="001C45ED" w:rsidP="001C4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akik a kötelező oktatási anyagon túlmenően a legutóbbi két félévben tudományos, illetve egyéb szakmai munkát végeztek. </w:t>
      </w:r>
    </w:p>
    <w:p w:rsidR="001C45ED" w:rsidRPr="002655B0" w:rsidRDefault="001C45ED" w:rsidP="001C45ED">
      <w:pPr>
        <w:pStyle w:val="NormlWeb"/>
      </w:pPr>
      <w:r w:rsidRPr="002655B0">
        <w:rPr>
          <w:rStyle w:val="Kiemels2"/>
        </w:rPr>
        <w:t xml:space="preserve">Az ösztöndíj mértéke </w:t>
      </w:r>
      <w:r w:rsidRPr="002655B0">
        <w:rPr>
          <w:rStyle w:val="Kiemels2"/>
        </w:rPr>
        <w:t>5</w:t>
      </w:r>
      <w:r w:rsidRPr="002655B0">
        <w:rPr>
          <w:rStyle w:val="Kiemels2"/>
        </w:rPr>
        <w:t>0 000 Ft/hó/fő</w:t>
      </w:r>
    </w:p>
    <w:p w:rsidR="001C45ED" w:rsidRPr="002655B0" w:rsidRDefault="001C45ED" w:rsidP="001C45ED">
      <w:pPr>
        <w:pStyle w:val="Cmsor3"/>
        <w:rPr>
          <w:rFonts w:ascii="Times New Roman" w:hAnsi="Times New Roman" w:cs="Times New Roman"/>
        </w:rPr>
      </w:pPr>
      <w:r w:rsidRPr="002655B0">
        <w:rPr>
          <w:rFonts w:ascii="Times New Roman" w:hAnsi="Times New Roman" w:cs="Times New Roman"/>
        </w:rPr>
        <w:t>Az ösztöndíj időtartama</w:t>
      </w:r>
    </w:p>
    <w:p w:rsidR="001C45ED" w:rsidRPr="002655B0" w:rsidRDefault="001C45ED" w:rsidP="001C45ED">
      <w:pPr>
        <w:pStyle w:val="NormlWeb"/>
      </w:pPr>
      <w:r w:rsidRPr="002655B0">
        <w:t xml:space="preserve">Jelen pályázati felhívás keretében a pályázók </w:t>
      </w:r>
      <w:r w:rsidRPr="002655B0">
        <w:rPr>
          <w:rStyle w:val="Kiemels2"/>
        </w:rPr>
        <w:t>5 havi ösztöndíj</w:t>
      </w:r>
      <w:r w:rsidRPr="002655B0">
        <w:t>ra pályázhatnak.</w:t>
      </w:r>
      <w:r w:rsidRPr="002655B0">
        <w:br/>
        <w:t>Az ösztöndíjas időszak 202</w:t>
      </w:r>
      <w:r w:rsidRPr="002655B0">
        <w:t>3</w:t>
      </w:r>
      <w:r w:rsidRPr="002655B0">
        <w:t xml:space="preserve">. </w:t>
      </w:r>
      <w:r w:rsidRPr="002655B0">
        <w:t>március</w:t>
      </w:r>
      <w:r w:rsidRPr="002655B0">
        <w:t xml:space="preserve"> 1-202</w:t>
      </w:r>
      <w:r w:rsidRPr="002655B0">
        <w:t>3</w:t>
      </w:r>
      <w:r w:rsidRPr="002655B0">
        <w:t>. jú</w:t>
      </w:r>
      <w:r w:rsidRPr="002655B0">
        <w:t>l</w:t>
      </w:r>
      <w:r w:rsidRPr="002655B0">
        <w:t>ius 30-ig szól.</w:t>
      </w:r>
    </w:p>
    <w:p w:rsidR="001C45ED" w:rsidRPr="002655B0" w:rsidRDefault="001C45ED" w:rsidP="001C45ED">
      <w:pPr>
        <w:pStyle w:val="Cmsor3"/>
        <w:rPr>
          <w:rFonts w:ascii="Times New Roman" w:hAnsi="Times New Roman" w:cs="Times New Roman"/>
        </w:rPr>
      </w:pPr>
      <w:r w:rsidRPr="002655B0">
        <w:rPr>
          <w:rFonts w:ascii="Times New Roman" w:hAnsi="Times New Roman" w:cs="Times New Roman"/>
        </w:rPr>
        <w:t>A pályázat benyújtásának módja és helye</w:t>
      </w:r>
    </w:p>
    <w:p w:rsidR="001C45ED" w:rsidRPr="002655B0" w:rsidRDefault="001C45ED" w:rsidP="001C45ED">
      <w:pPr>
        <w:pStyle w:val="NormlWeb"/>
      </w:pPr>
      <w:r w:rsidRPr="002655B0">
        <w:t>Pályázni a Pályázati Adatlap és annak összes mellékletének a pályázat koordinátorához e-mailben történő eljuttatásával lehet.</w:t>
      </w:r>
    </w:p>
    <w:p w:rsidR="001C45ED" w:rsidRPr="002655B0" w:rsidRDefault="001C45ED" w:rsidP="001C45ED">
      <w:pPr>
        <w:pStyle w:val="Cmsor4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>A pályázat koordinátora</w:t>
      </w:r>
    </w:p>
    <w:p w:rsidR="001C45ED" w:rsidRPr="002655B0" w:rsidRDefault="001C45ED" w:rsidP="001C45ED">
      <w:pPr>
        <w:pStyle w:val="NormlWeb"/>
      </w:pPr>
      <w:r w:rsidRPr="002655B0">
        <w:rPr>
          <w:rStyle w:val="Kiemels2"/>
        </w:rPr>
        <w:t xml:space="preserve">Dr. </w:t>
      </w:r>
      <w:r w:rsidR="002655B0" w:rsidRPr="002655B0">
        <w:rPr>
          <w:rStyle w:val="Kiemels2"/>
        </w:rPr>
        <w:t>Varga János</w:t>
      </w:r>
      <w:r w:rsidRPr="002655B0">
        <w:br/>
      </w:r>
      <w:r w:rsidRPr="002655B0">
        <w:rPr>
          <w:rStyle w:val="Kiemels2"/>
        </w:rPr>
        <w:t xml:space="preserve">Email: </w:t>
      </w:r>
      <w:hyperlink r:id="rId5" w:history="1">
        <w:r w:rsidRPr="002655B0">
          <w:rPr>
            <w:rStyle w:val="Hiperhivatkozs"/>
            <w:rFonts w:eastAsiaTheme="majorEastAsia"/>
            <w:b/>
            <w:bCs/>
          </w:rPr>
          <w:t>info@kgk.uni-obuda.hu</w:t>
        </w:r>
      </w:hyperlink>
      <w:r w:rsidRPr="002655B0">
        <w:br/>
        <w:t>Tel.: +36 1 666-520</w:t>
      </w:r>
      <w:r w:rsidR="002655B0" w:rsidRPr="002655B0">
        <w:t>3</w:t>
      </w:r>
      <w:r w:rsidRPr="002655B0">
        <w:br/>
        <w:t>1084 Budapest, Tavaszmező u. 17. TA I/125.</w:t>
      </w:r>
    </w:p>
    <w:p w:rsidR="001C45ED" w:rsidRPr="002655B0" w:rsidRDefault="001C45ED" w:rsidP="001C45ED">
      <w:pPr>
        <w:pStyle w:val="Cmsor3"/>
        <w:rPr>
          <w:rFonts w:ascii="Times New Roman" w:hAnsi="Times New Roman" w:cs="Times New Roman"/>
        </w:rPr>
      </w:pPr>
      <w:r w:rsidRPr="002655B0">
        <w:rPr>
          <w:rFonts w:ascii="Times New Roman" w:hAnsi="Times New Roman" w:cs="Times New Roman"/>
        </w:rPr>
        <w:lastRenderedPageBreak/>
        <w:t>A pályázat benyújtásának határideje</w:t>
      </w:r>
    </w:p>
    <w:p w:rsidR="001C45ED" w:rsidRPr="002655B0" w:rsidRDefault="001C45ED" w:rsidP="001C45ED">
      <w:pPr>
        <w:pStyle w:val="NormlWeb"/>
      </w:pPr>
      <w:r w:rsidRPr="002655B0">
        <w:t xml:space="preserve">A pályázat benyújtási határideje: </w:t>
      </w:r>
      <w:r w:rsidRPr="002655B0">
        <w:rPr>
          <w:rStyle w:val="Kiemels2"/>
        </w:rPr>
        <w:t>202</w:t>
      </w:r>
      <w:r w:rsidR="002655B0" w:rsidRPr="002655B0">
        <w:rPr>
          <w:rStyle w:val="Kiemels2"/>
        </w:rPr>
        <w:t>3</w:t>
      </w:r>
      <w:r w:rsidRPr="002655B0">
        <w:rPr>
          <w:rStyle w:val="Kiemels2"/>
        </w:rPr>
        <w:t xml:space="preserve">. </w:t>
      </w:r>
      <w:r w:rsidR="002655B0" w:rsidRPr="002655B0">
        <w:rPr>
          <w:rStyle w:val="Kiemels2"/>
        </w:rPr>
        <w:t>március 16</w:t>
      </w:r>
      <w:r w:rsidRPr="002655B0">
        <w:rPr>
          <w:rStyle w:val="Kiemels2"/>
        </w:rPr>
        <w:t>. 16:00</w:t>
      </w:r>
    </w:p>
    <w:p w:rsidR="001C45ED" w:rsidRPr="002655B0" w:rsidRDefault="001C45ED" w:rsidP="001C45ED">
      <w:pPr>
        <w:pStyle w:val="Cmsor3"/>
        <w:rPr>
          <w:rFonts w:ascii="Times New Roman" w:hAnsi="Times New Roman" w:cs="Times New Roman"/>
        </w:rPr>
      </w:pPr>
      <w:r w:rsidRPr="002655B0">
        <w:rPr>
          <w:rFonts w:ascii="Times New Roman" w:hAnsi="Times New Roman" w:cs="Times New Roman"/>
        </w:rPr>
        <w:t>A pályázat érvényességének vizsgálata, a pályázattal kapcsolatos hiánypótlás</w:t>
      </w:r>
    </w:p>
    <w:p w:rsidR="002655B0" w:rsidRDefault="001C45ED" w:rsidP="002655B0">
      <w:pPr>
        <w:pStyle w:val="NormlWeb"/>
        <w:jc w:val="both"/>
      </w:pPr>
      <w:r w:rsidRPr="002655B0">
        <w:t>A pályázatok befogadását, formai ellenőrzését és szakmai bírálatát a pályázat koordinátora végzi.</w:t>
      </w:r>
      <w:r w:rsidRPr="002655B0">
        <w:br/>
        <w:t>Amennyiben a pályázat hiányos, és a hiányosságok olyan jellegűek, hogy azok hiánypótlás során pótolhatók, a pályázat koordinátora a pályázót egy alkalommal, a pályázó által a pályázati adatlapon megadott e-mail címére megküldésre kerülő elektronikus értesítésben – a hibák, hiányosságok, valamint a hiánypótlás módjának egyidejű megjelölése mellett – hiánypótlásra szólítja fel.</w:t>
      </w:r>
    </w:p>
    <w:p w:rsidR="001C45ED" w:rsidRPr="002655B0" w:rsidRDefault="001C45ED" w:rsidP="002655B0">
      <w:pPr>
        <w:pStyle w:val="NormlWeb"/>
        <w:jc w:val="both"/>
      </w:pPr>
      <w:r w:rsidRPr="002655B0">
        <w:t>A hiánypótlás teljesítésének határideje az értesítés pályázó e-mail címére történt megküldésétől számított 5 munkanap, de legkésőbb 202</w:t>
      </w:r>
      <w:r w:rsidR="002655B0" w:rsidRPr="002655B0">
        <w:t>3</w:t>
      </w:r>
      <w:r w:rsidRPr="002655B0">
        <w:t xml:space="preserve">. </w:t>
      </w:r>
      <w:r w:rsidR="002655B0" w:rsidRPr="002655B0">
        <w:t>március</w:t>
      </w:r>
      <w:r w:rsidRPr="002655B0">
        <w:t xml:space="preserve"> </w:t>
      </w:r>
      <w:r w:rsidR="002655B0" w:rsidRPr="002655B0">
        <w:t>23</w:t>
      </w:r>
      <w:r w:rsidRPr="002655B0">
        <w:t>. 12:00</w:t>
      </w:r>
    </w:p>
    <w:p w:rsidR="001C45ED" w:rsidRPr="002655B0" w:rsidRDefault="001C45ED" w:rsidP="001C45ED">
      <w:pPr>
        <w:pStyle w:val="NormlWeb"/>
      </w:pPr>
      <w:r w:rsidRPr="002655B0">
        <w:t>Hiánypótlásnak nincs helye, ha</w:t>
      </w:r>
    </w:p>
    <w:p w:rsidR="001C45ED" w:rsidRPr="002655B0" w:rsidRDefault="001C45ED" w:rsidP="001C45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 pályázó a pályázat benyújtására nyitva álló határidőn túl nyújtotta be a pályázatát, </w:t>
      </w:r>
    </w:p>
    <w:p w:rsidR="001C45ED" w:rsidRPr="002655B0" w:rsidRDefault="001C45ED" w:rsidP="001C45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>a pályázó nem felel meg a pályázati felhívásban meghatározott feltételeknek.</w:t>
      </w:r>
    </w:p>
    <w:p w:rsidR="002655B0" w:rsidRDefault="001C45ED" w:rsidP="002655B0">
      <w:pPr>
        <w:pStyle w:val="NormlWeb"/>
        <w:jc w:val="both"/>
      </w:pPr>
      <w:r w:rsidRPr="002655B0">
        <w:t>Amennyiben a Pályázó nem pótolja a hiányosságokat vagy nem a hiánypótlási felhívásban meghatározott módon teszi, vagy nem a hiánypótlási felhívásban megjelölt határidőre tett eleget, akkor a benyújtott pályázata érvénytelennek minősül. A pályázat koordinátora az érvénytelenség tényéről, annak okának megjelölésével elektronikus értesítést küld a pályázónak.</w:t>
      </w:r>
      <w:r w:rsidRPr="002655B0">
        <w:br/>
      </w:r>
    </w:p>
    <w:p w:rsidR="001C45ED" w:rsidRPr="002655B0" w:rsidRDefault="001C45ED" w:rsidP="002655B0">
      <w:pPr>
        <w:pStyle w:val="NormlWeb"/>
        <w:jc w:val="both"/>
      </w:pPr>
      <w:r w:rsidRPr="002655B0">
        <w:t>Érvénytelen a pályázat, ha</w:t>
      </w:r>
    </w:p>
    <w:p w:rsidR="001C45ED" w:rsidRPr="002655B0" w:rsidRDefault="001C45ED" w:rsidP="001C4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 pályázó a pályázat benyújtására nyitva álló határidőn túl nyújtotta be a pályázatát, </w:t>
      </w:r>
    </w:p>
    <w:p w:rsidR="001C45ED" w:rsidRPr="002655B0" w:rsidRDefault="001C45ED" w:rsidP="001C4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 pályázó nem felel meg a pályázati felhívásban meghatározott feltételeknek, </w:t>
      </w:r>
    </w:p>
    <w:p w:rsidR="001C45ED" w:rsidRPr="002655B0" w:rsidRDefault="001C45ED" w:rsidP="001C4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 pályázat olvashatatlan, illetve hamis adatot tartalmaz, </w:t>
      </w:r>
    </w:p>
    <w:p w:rsidR="001C45ED" w:rsidRPr="002655B0" w:rsidRDefault="001C45ED" w:rsidP="002655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 xml:space="preserve">a pályázó hiánypótlás keretében sem pótolta a hiányosságokat vagy azoknak nem a hiánypótlási felhívásban meghatározott módon, vagy nem a hiánypótlási felhívásban megjelölt határidőre tett eleget, </w:t>
      </w:r>
    </w:p>
    <w:p w:rsidR="001C45ED" w:rsidRPr="002655B0" w:rsidRDefault="001C45ED" w:rsidP="001C4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55B0">
        <w:rPr>
          <w:rFonts w:ascii="Times New Roman" w:hAnsi="Times New Roman" w:cs="Times New Roman"/>
          <w:sz w:val="24"/>
          <w:szCs w:val="24"/>
        </w:rPr>
        <w:t>nem maga a jogosult nyújtotta be a pályázatot.</w:t>
      </w:r>
    </w:p>
    <w:p w:rsidR="001C45ED" w:rsidRPr="002655B0" w:rsidRDefault="001C45ED" w:rsidP="001C45ED">
      <w:pPr>
        <w:pStyle w:val="Cmsor3"/>
        <w:rPr>
          <w:rFonts w:ascii="Times New Roman" w:hAnsi="Times New Roman" w:cs="Times New Roman"/>
        </w:rPr>
      </w:pPr>
      <w:r w:rsidRPr="002655B0">
        <w:rPr>
          <w:rFonts w:ascii="Times New Roman" w:hAnsi="Times New Roman" w:cs="Times New Roman"/>
        </w:rPr>
        <w:t>A pályázat elbírálásának főbb szempontjai</w:t>
      </w:r>
    </w:p>
    <w:p w:rsidR="001C45ED" w:rsidRPr="002655B0" w:rsidRDefault="001C45ED" w:rsidP="002655B0">
      <w:pPr>
        <w:pStyle w:val="NormlWeb"/>
        <w:jc w:val="both"/>
      </w:pPr>
      <w:r w:rsidRPr="002655B0">
        <w:t>A beérkezett pályázatok értékelésekor a tanulmányi teljesítményt 70%-os, a tudományos tevékenységet (publikáció, tudományos diákköri dolgozat, nemzetközi és hazai versenyeken való részvétel és szakkollégiumi tevékenység) 20%-os, a közéleti, közösségi tevékenységet 10%-os arányban veszi figyelembe a pályázatok elbírálója.</w:t>
      </w:r>
    </w:p>
    <w:p w:rsidR="001C45ED" w:rsidRPr="002655B0" w:rsidRDefault="001C45ED" w:rsidP="002655B0">
      <w:pPr>
        <w:pStyle w:val="NormlWeb"/>
        <w:jc w:val="both"/>
      </w:pPr>
      <w:r w:rsidRPr="002655B0">
        <w:t>Az elbírálás határideje, a pályázat eredményéről történő értesítés módja, határideje</w:t>
      </w:r>
      <w:r w:rsidRPr="002655B0">
        <w:br/>
        <w:t>Az érvényesen benyújtott, befogadott pályázatot a pályázat koordinátora értékeli. Döntéséről a pályázókat a pályázati adatlapon megadott e-mail címekre megküldésre kerülő elektronikus levélben értesíti.</w:t>
      </w:r>
    </w:p>
    <w:p w:rsidR="001C45ED" w:rsidRPr="002655B0" w:rsidRDefault="001C45ED" w:rsidP="001C45ED">
      <w:pPr>
        <w:pStyle w:val="NormlWeb"/>
      </w:pPr>
      <w:r w:rsidRPr="002655B0">
        <w:lastRenderedPageBreak/>
        <w:t>A támogatási</w:t>
      </w:r>
      <w:bookmarkStart w:id="0" w:name="_GoBack"/>
      <w:bookmarkEnd w:id="0"/>
      <w:r w:rsidRPr="002655B0">
        <w:t xml:space="preserve"> döntés ellen jogorvoslatnak helye nincs.</w:t>
      </w:r>
    </w:p>
    <w:p w:rsidR="00B9633A" w:rsidRPr="002655B0" w:rsidRDefault="00B9633A" w:rsidP="001C45ED">
      <w:pPr>
        <w:rPr>
          <w:rFonts w:ascii="Times New Roman" w:hAnsi="Times New Roman" w:cs="Times New Roman"/>
          <w:sz w:val="24"/>
          <w:szCs w:val="24"/>
        </w:rPr>
      </w:pPr>
    </w:p>
    <w:sectPr w:rsidR="00B9633A" w:rsidRPr="0026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960E8"/>
    <w:multiLevelType w:val="multilevel"/>
    <w:tmpl w:val="DEF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84317"/>
    <w:multiLevelType w:val="multilevel"/>
    <w:tmpl w:val="F4B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10941"/>
    <w:multiLevelType w:val="multilevel"/>
    <w:tmpl w:val="4822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ED"/>
    <w:rsid w:val="001C45ED"/>
    <w:rsid w:val="002655B0"/>
    <w:rsid w:val="00B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9FBB"/>
  <w15:chartTrackingRefBased/>
  <w15:docId w15:val="{6DEB15B0-6EE5-4A18-A9CB-D7E5D14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C4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C4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45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45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45E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C45E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C45ED"/>
    <w:rPr>
      <w:color w:val="0000FF"/>
      <w:u w:val="single"/>
    </w:rPr>
  </w:style>
  <w:style w:type="character" w:customStyle="1" w:styleId="username">
    <w:name w:val="username"/>
    <w:basedOn w:val="Bekezdsalapbettpusa"/>
    <w:rsid w:val="001C45ED"/>
  </w:style>
  <w:style w:type="paragraph" w:styleId="NormlWeb">
    <w:name w:val="Normal (Web)"/>
    <w:basedOn w:val="Norml"/>
    <w:uiPriority w:val="99"/>
    <w:semiHidden/>
    <w:unhideWhenUsed/>
    <w:rsid w:val="001C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45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45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iemels2">
    <w:name w:val="Strong"/>
    <w:basedOn w:val="Bekezdsalapbettpusa"/>
    <w:uiPriority w:val="22"/>
    <w:qFormat/>
    <w:rsid w:val="001C4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7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82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9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gk.uni-obuda.hu?subject=MNB%20Kiv&#225;l&#243;s&#225;gi%20&#214;szt&#246;nd&#237;j%202020%20tava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Kozma-Loraszkó Andrea</dc:creator>
  <cp:keywords/>
  <dc:description/>
  <cp:lastModifiedBy>Kozma-Loraszkó Andrea</cp:lastModifiedBy>
  <cp:revision>1</cp:revision>
  <dcterms:created xsi:type="dcterms:W3CDTF">2023-03-07T12:03:00Z</dcterms:created>
  <dcterms:modified xsi:type="dcterms:W3CDTF">2023-03-07T12:20:00Z</dcterms:modified>
</cp:coreProperties>
</file>