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C0A4" w14:textId="513DF4FD" w:rsidR="00483BCF" w:rsidRPr="00AB46C8" w:rsidRDefault="00F81683" w:rsidP="00F81683">
      <w:pPr>
        <w:pStyle w:val="Szvegtrzs"/>
        <w:jc w:val="center"/>
        <w:rPr>
          <w:rFonts w:ascii="Open Sans" w:hAnsi="Open Sans" w:cs="Open Sans"/>
          <w:b/>
          <w:szCs w:val="20"/>
        </w:rPr>
      </w:pPr>
      <w:r w:rsidRPr="00F81683">
        <w:rPr>
          <w:rFonts w:ascii="Open Sans" w:hAnsi="Open Sans" w:cs="Open Sans"/>
          <w:b/>
          <w:bCs/>
          <w:sz w:val="24"/>
          <w:szCs w:val="24"/>
        </w:rPr>
        <w:t>PROJECTWORK ASSESSMENT SHEET</w:t>
      </w:r>
    </w:p>
    <w:p w14:paraId="382DC0A6" w14:textId="06B822B7" w:rsidR="00483BCF" w:rsidRPr="00AB46C8" w:rsidRDefault="00F81683">
      <w:pPr>
        <w:tabs>
          <w:tab w:val="left" w:leader="dot" w:pos="3041"/>
        </w:tabs>
        <w:ind w:left="113"/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b/>
          <w:sz w:val="20"/>
          <w:szCs w:val="20"/>
        </w:rPr>
        <w:t>TOTAL POINTS:</w:t>
      </w:r>
      <w:r w:rsidRPr="00F81683">
        <w:rPr>
          <w:rFonts w:ascii="Open Sans" w:hAnsi="Open Sans" w:cs="Open Sans"/>
          <w:b/>
          <w:sz w:val="20"/>
          <w:szCs w:val="20"/>
        </w:rPr>
        <w:tab/>
        <w:t xml:space="preserve">POINTS </w:t>
      </w:r>
      <w:r w:rsidRPr="00F81683">
        <w:rPr>
          <w:rFonts w:ascii="Open Sans" w:hAnsi="Open Sans" w:cs="Open Sans"/>
          <w:sz w:val="20"/>
          <w:szCs w:val="20"/>
        </w:rPr>
        <w:t>(60%-2, 70%-3, 80%-4, 90%-5)</w:t>
      </w:r>
    </w:p>
    <w:p w14:paraId="382DC0A7" w14:textId="7AC078B1" w:rsidR="00483BCF" w:rsidRPr="00AB46C8" w:rsidRDefault="00F81683">
      <w:pPr>
        <w:tabs>
          <w:tab w:val="left" w:leader="dot" w:pos="5982"/>
        </w:tabs>
        <w:spacing w:before="187"/>
        <w:ind w:left="113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……………</w:t>
      </w:r>
      <w:proofErr w:type="gramStart"/>
      <w:r>
        <w:rPr>
          <w:rFonts w:ascii="Open Sans" w:hAnsi="Open Sans" w:cs="Open Sans"/>
          <w:b/>
          <w:sz w:val="20"/>
          <w:szCs w:val="20"/>
        </w:rPr>
        <w:t>…….</w:t>
      </w:r>
      <w:proofErr w:type="gramEnd"/>
      <w:r>
        <w:rPr>
          <w:rFonts w:ascii="Open Sans" w:hAnsi="Open Sans" w:cs="Open Sans"/>
          <w:b/>
          <w:sz w:val="20"/>
          <w:szCs w:val="20"/>
        </w:rPr>
        <w:t>.</w:t>
      </w:r>
      <w:r w:rsidRPr="00F81683">
        <w:rPr>
          <w:rFonts w:ascii="Open Sans" w:hAnsi="Open Sans" w:cs="Open Sans"/>
          <w:b/>
          <w:sz w:val="20"/>
          <w:szCs w:val="20"/>
        </w:rPr>
        <w:t xml:space="preserve">POINTS TO BE DISTRIBUTED AMONG THE TEAM MEMBERS </w:t>
      </w:r>
      <w:r w:rsidRPr="00F81683">
        <w:rPr>
          <w:rFonts w:ascii="Open Sans" w:hAnsi="Open Sans" w:cs="Open Sans"/>
          <w:sz w:val="20"/>
          <w:szCs w:val="20"/>
        </w:rPr>
        <w:t>(TOTAL POINTS MULTIPLIED BY 15)</w:t>
      </w:r>
    </w:p>
    <w:p w14:paraId="382DC0A8" w14:textId="77777777" w:rsidR="00483BCF" w:rsidRPr="00AB46C8" w:rsidRDefault="00483BCF">
      <w:pPr>
        <w:pStyle w:val="Szvegtrzs"/>
        <w:spacing w:before="7" w:after="1"/>
        <w:rPr>
          <w:rFonts w:ascii="Open Sans" w:hAnsi="Open Sans" w:cs="Open Sans"/>
          <w:sz w:val="13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50"/>
        <w:gridCol w:w="1701"/>
        <w:gridCol w:w="2810"/>
        <w:gridCol w:w="2312"/>
      </w:tblGrid>
      <w:tr w:rsidR="00F81683" w:rsidRPr="00AB46C8" w14:paraId="382DC0AE" w14:textId="77777777" w:rsidTr="00775367">
        <w:trPr>
          <w:trHeight w:val="268"/>
        </w:trPr>
        <w:tc>
          <w:tcPr>
            <w:tcW w:w="464" w:type="dxa"/>
          </w:tcPr>
          <w:p w14:paraId="382DC0A9" w14:textId="77777777" w:rsidR="00F81683" w:rsidRPr="00AB46C8" w:rsidRDefault="00F81683" w:rsidP="00F81683">
            <w:pPr>
              <w:pStyle w:val="TableParagraph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650" w:type="dxa"/>
          </w:tcPr>
          <w:p w14:paraId="382DC0AA" w14:textId="28F55D56" w:rsidR="00F81683" w:rsidRPr="00AB46C8" w:rsidRDefault="00F81683" w:rsidP="00F81683">
            <w:pPr>
              <w:pStyle w:val="TableParagraph"/>
              <w:spacing w:line="248" w:lineRule="exact"/>
              <w:ind w:left="10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E5282">
              <w:t>Name</w:t>
            </w:r>
            <w:proofErr w:type="spellEnd"/>
          </w:p>
        </w:tc>
        <w:tc>
          <w:tcPr>
            <w:tcW w:w="1701" w:type="dxa"/>
          </w:tcPr>
          <w:p w14:paraId="382DC0AB" w14:textId="72967589" w:rsidR="00F81683" w:rsidRPr="00AB46C8" w:rsidRDefault="00F81683" w:rsidP="00F81683">
            <w:pPr>
              <w:pStyle w:val="TableParagraph"/>
              <w:spacing w:line="248" w:lineRule="exact"/>
              <w:ind w:left="10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E5282">
              <w:t>Neptun</w:t>
            </w:r>
            <w:proofErr w:type="spellEnd"/>
            <w:r w:rsidRPr="004E5282">
              <w:t xml:space="preserve"> </w:t>
            </w:r>
            <w:proofErr w:type="spellStart"/>
            <w:r w:rsidRPr="004E5282">
              <w:t>code</w:t>
            </w:r>
            <w:proofErr w:type="spellEnd"/>
          </w:p>
        </w:tc>
        <w:tc>
          <w:tcPr>
            <w:tcW w:w="2810" w:type="dxa"/>
          </w:tcPr>
          <w:p w14:paraId="382DC0AC" w14:textId="48406661" w:rsidR="00F81683" w:rsidRPr="00AB46C8" w:rsidRDefault="00F81683" w:rsidP="00F81683">
            <w:pPr>
              <w:pStyle w:val="TableParagraph"/>
              <w:spacing w:line="248" w:lineRule="exact"/>
              <w:ind w:left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5282">
              <w:t xml:space="preserve">Team </w:t>
            </w:r>
            <w:proofErr w:type="spellStart"/>
            <w:r w:rsidRPr="004E5282">
              <w:t>member</w:t>
            </w:r>
            <w:proofErr w:type="spellEnd"/>
            <w:r w:rsidRPr="004E5282">
              <w:t xml:space="preserve"> </w:t>
            </w:r>
            <w:proofErr w:type="spellStart"/>
            <w:r w:rsidRPr="004E5282">
              <w:t>points</w:t>
            </w:r>
            <w:proofErr w:type="spellEnd"/>
          </w:p>
        </w:tc>
        <w:tc>
          <w:tcPr>
            <w:tcW w:w="2312" w:type="dxa"/>
          </w:tcPr>
          <w:p w14:paraId="382DC0AD" w14:textId="63D80657" w:rsidR="00F81683" w:rsidRPr="00AB46C8" w:rsidRDefault="00F81683" w:rsidP="00F81683">
            <w:pPr>
              <w:pStyle w:val="TableParagraph"/>
              <w:spacing w:line="248" w:lineRule="exact"/>
              <w:ind w:left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E5282">
              <w:t>Grade</w:t>
            </w:r>
            <w:proofErr w:type="spellEnd"/>
          </w:p>
        </w:tc>
      </w:tr>
      <w:tr w:rsidR="00483BCF" w:rsidRPr="00AB46C8" w14:paraId="382DC0B4" w14:textId="77777777" w:rsidTr="00775367">
        <w:trPr>
          <w:trHeight w:val="268"/>
        </w:trPr>
        <w:tc>
          <w:tcPr>
            <w:tcW w:w="464" w:type="dxa"/>
          </w:tcPr>
          <w:p w14:paraId="382DC0AF" w14:textId="77777777" w:rsidR="00483BCF" w:rsidRPr="00AB46C8" w:rsidRDefault="00474944">
            <w:pPr>
              <w:pStyle w:val="TableParagraph"/>
              <w:spacing w:line="248" w:lineRule="exact"/>
              <w:ind w:left="90" w:right="15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650" w:type="dxa"/>
          </w:tcPr>
          <w:p w14:paraId="382DC0B0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01" w:type="dxa"/>
          </w:tcPr>
          <w:p w14:paraId="382DC0B1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810" w:type="dxa"/>
          </w:tcPr>
          <w:p w14:paraId="382DC0B2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312" w:type="dxa"/>
          </w:tcPr>
          <w:p w14:paraId="382DC0B3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483BCF" w:rsidRPr="00AB46C8" w14:paraId="382DC0BA" w14:textId="77777777" w:rsidTr="00775367">
        <w:trPr>
          <w:trHeight w:val="268"/>
        </w:trPr>
        <w:tc>
          <w:tcPr>
            <w:tcW w:w="464" w:type="dxa"/>
          </w:tcPr>
          <w:p w14:paraId="382DC0B5" w14:textId="77777777" w:rsidR="00483BCF" w:rsidRPr="00AB46C8" w:rsidRDefault="00474944">
            <w:pPr>
              <w:pStyle w:val="TableParagraph"/>
              <w:spacing w:line="248" w:lineRule="exact"/>
              <w:ind w:left="90" w:right="15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2650" w:type="dxa"/>
          </w:tcPr>
          <w:p w14:paraId="382DC0B6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01" w:type="dxa"/>
          </w:tcPr>
          <w:p w14:paraId="382DC0B7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810" w:type="dxa"/>
          </w:tcPr>
          <w:p w14:paraId="382DC0B8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312" w:type="dxa"/>
          </w:tcPr>
          <w:p w14:paraId="382DC0B9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483BCF" w:rsidRPr="00AB46C8" w14:paraId="382DC0C0" w14:textId="77777777" w:rsidTr="00775367">
        <w:trPr>
          <w:trHeight w:val="268"/>
        </w:trPr>
        <w:tc>
          <w:tcPr>
            <w:tcW w:w="464" w:type="dxa"/>
          </w:tcPr>
          <w:p w14:paraId="382DC0BB" w14:textId="77777777" w:rsidR="00483BCF" w:rsidRPr="00AB46C8" w:rsidRDefault="00474944">
            <w:pPr>
              <w:pStyle w:val="TableParagraph"/>
              <w:spacing w:line="248" w:lineRule="exact"/>
              <w:ind w:left="90" w:right="15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2650" w:type="dxa"/>
          </w:tcPr>
          <w:p w14:paraId="382DC0BC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01" w:type="dxa"/>
          </w:tcPr>
          <w:p w14:paraId="382DC0BD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810" w:type="dxa"/>
          </w:tcPr>
          <w:p w14:paraId="382DC0BE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2312" w:type="dxa"/>
          </w:tcPr>
          <w:p w14:paraId="382DC0BF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</w:tbl>
    <w:p w14:paraId="58D95056" w14:textId="77777777" w:rsidR="00F81683" w:rsidRDefault="00F81683" w:rsidP="00F81683">
      <w:pPr>
        <w:pStyle w:val="Cmsor1"/>
        <w:tabs>
          <w:tab w:val="left" w:pos="336"/>
        </w:tabs>
        <w:spacing w:before="0"/>
        <w:rPr>
          <w:rFonts w:ascii="Open Sans" w:hAnsi="Open Sans" w:cs="Open Sans"/>
          <w:b w:val="0"/>
          <w:bCs w:val="0"/>
          <w:sz w:val="20"/>
          <w:szCs w:val="20"/>
        </w:rPr>
      </w:pPr>
      <w:r w:rsidRPr="00F81683">
        <w:rPr>
          <w:rFonts w:ascii="Open Sans" w:hAnsi="Open Sans" w:cs="Open Sans"/>
          <w:b w:val="0"/>
          <w:bCs w:val="0"/>
          <w:sz w:val="20"/>
          <w:szCs w:val="20"/>
        </w:rPr>
        <w:t>(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up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to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2.99 -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Fail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, 3.00-3.49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-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Pass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, 3.50-3.99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-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Satisfactory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, 4.00 - 4.49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- Good, 4.50- 5.00 </w:t>
      </w:r>
      <w:proofErr w:type="spellStart"/>
      <w:r w:rsidRPr="00F81683">
        <w:rPr>
          <w:rFonts w:ascii="Open Sans" w:hAnsi="Open Sans" w:cs="Open Sans"/>
          <w:b w:val="0"/>
          <w:bCs w:val="0"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b w:val="0"/>
          <w:bCs w:val="0"/>
          <w:sz w:val="20"/>
          <w:szCs w:val="20"/>
        </w:rPr>
        <w:t xml:space="preserve"> - Excellent)</w:t>
      </w:r>
    </w:p>
    <w:p w14:paraId="6927DB43" w14:textId="51FB4002" w:rsidR="00F81683" w:rsidRDefault="00F81683" w:rsidP="004D1829">
      <w:pPr>
        <w:pStyle w:val="Szvegtrzs"/>
        <w:numPr>
          <w:ilvl w:val="0"/>
          <w:numId w:val="2"/>
        </w:numPr>
        <w:spacing w:line="259" w:lineRule="auto"/>
        <w:ind w:right="2653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F81683">
        <w:rPr>
          <w:rFonts w:ascii="Open Sans" w:hAnsi="Open Sans" w:cs="Open Sans"/>
          <w:b/>
          <w:bCs/>
          <w:sz w:val="20"/>
          <w:szCs w:val="20"/>
        </w:rPr>
        <w:t>Completion</w:t>
      </w:r>
      <w:proofErr w:type="spellEnd"/>
      <w:r w:rsidRPr="00F81683">
        <w:rPr>
          <w:rFonts w:ascii="Open Sans" w:hAnsi="Open Sans" w:cs="Open Sans"/>
          <w:b/>
          <w:bCs/>
          <w:sz w:val="20"/>
          <w:szCs w:val="20"/>
        </w:rPr>
        <w:t xml:space="preserve"> of </w:t>
      </w:r>
      <w:proofErr w:type="spellStart"/>
      <w:r w:rsidRPr="00F81683">
        <w:rPr>
          <w:rFonts w:ascii="Open Sans" w:hAnsi="Open Sans" w:cs="Open Sans"/>
          <w:b/>
          <w:bCs/>
          <w:sz w:val="20"/>
          <w:szCs w:val="20"/>
        </w:rPr>
        <w:t>weekly</w:t>
      </w:r>
      <w:proofErr w:type="spellEnd"/>
      <w:r w:rsidRPr="00F81683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b/>
          <w:bCs/>
          <w:sz w:val="20"/>
          <w:szCs w:val="20"/>
        </w:rPr>
        <w:t>assignments</w:t>
      </w:r>
      <w:proofErr w:type="spellEnd"/>
      <w:r w:rsidRPr="00F81683">
        <w:rPr>
          <w:rFonts w:ascii="Open Sans" w:hAnsi="Open Sans" w:cs="Open Sans"/>
          <w:b/>
          <w:bCs/>
          <w:sz w:val="20"/>
          <w:szCs w:val="20"/>
        </w:rPr>
        <w:t xml:space="preserve"> (10 x 5 </w:t>
      </w:r>
      <w:proofErr w:type="spellStart"/>
      <w:r w:rsidRPr="00F81683">
        <w:rPr>
          <w:rFonts w:ascii="Open Sans" w:hAnsi="Open Sans" w:cs="Open Sans"/>
          <w:b/>
          <w:bCs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b/>
          <w:bCs/>
          <w:sz w:val="20"/>
          <w:szCs w:val="20"/>
        </w:rPr>
        <w:t>)</w:t>
      </w:r>
    </w:p>
    <w:p w14:paraId="382DC0C3" w14:textId="55E412FF" w:rsidR="00483BCF" w:rsidRDefault="00474944" w:rsidP="00F81683">
      <w:pPr>
        <w:pStyle w:val="Szvegtrzs"/>
        <w:spacing w:line="259" w:lineRule="auto"/>
        <w:ind w:right="2653"/>
        <w:rPr>
          <w:rFonts w:ascii="Open Sans" w:hAnsi="Open Sans" w:cs="Open Sans"/>
          <w:sz w:val="20"/>
          <w:szCs w:val="20"/>
        </w:rPr>
      </w:pPr>
      <w:r w:rsidRPr="00AB46C8">
        <w:rPr>
          <w:rFonts w:ascii="Open Sans" w:hAnsi="Open Sans" w:cs="Open Sans"/>
          <w:sz w:val="20"/>
          <w:szCs w:val="20"/>
        </w:rPr>
        <w:t xml:space="preserve">0-1: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tasks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marked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for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correction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by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the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consultant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have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not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been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corrected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F81683" w:rsidRPr="00F81683">
        <w:rPr>
          <w:rFonts w:ascii="Open Sans" w:hAnsi="Open Sans" w:cs="Open Sans"/>
          <w:sz w:val="20"/>
          <w:szCs w:val="20"/>
        </w:rPr>
        <w:t>properly</w:t>
      </w:r>
      <w:proofErr w:type="spellEnd"/>
      <w:r w:rsidR="00F81683" w:rsidRPr="00F81683">
        <w:rPr>
          <w:rFonts w:ascii="Open Sans" w:hAnsi="Open Sans" w:cs="Open Sans"/>
          <w:sz w:val="20"/>
          <w:szCs w:val="20"/>
        </w:rPr>
        <w:t>;</w:t>
      </w:r>
    </w:p>
    <w:p w14:paraId="18D39025" w14:textId="77777777" w:rsidR="00F81683" w:rsidRPr="00F81683" w:rsidRDefault="00F81683" w:rsidP="00F81683">
      <w:pPr>
        <w:pStyle w:val="Szvegtrzs"/>
        <w:spacing w:line="259" w:lineRule="auto"/>
        <w:ind w:right="2653"/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sz w:val="20"/>
          <w:szCs w:val="20"/>
        </w:rPr>
        <w:t xml:space="preserve">2-3: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tasks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marked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for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correction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by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the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consultant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have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been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partially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corrected</w:t>
      </w:r>
      <w:proofErr w:type="spellEnd"/>
      <w:r w:rsidRPr="00F81683">
        <w:rPr>
          <w:rFonts w:ascii="Open Sans" w:hAnsi="Open Sans" w:cs="Open Sans"/>
          <w:sz w:val="20"/>
          <w:szCs w:val="20"/>
        </w:rPr>
        <w:t>;</w:t>
      </w:r>
    </w:p>
    <w:p w14:paraId="074D9DE8" w14:textId="1A5F4D57" w:rsidR="00F81683" w:rsidRPr="00F81683" w:rsidRDefault="00F81683" w:rsidP="00F81683">
      <w:pPr>
        <w:pStyle w:val="Szvegtrzs"/>
        <w:spacing w:line="259" w:lineRule="auto"/>
        <w:ind w:right="2653"/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sz w:val="20"/>
          <w:szCs w:val="20"/>
        </w:rPr>
        <w:t xml:space="preserve">4: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the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tasks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marked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for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improvement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by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the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consultant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have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been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corrected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accordingly</w:t>
      </w:r>
      <w:proofErr w:type="spellEnd"/>
      <w:r w:rsidRPr="00F81683">
        <w:rPr>
          <w:rFonts w:ascii="Open Sans" w:hAnsi="Open Sans" w:cs="Open Sans"/>
          <w:sz w:val="20"/>
          <w:szCs w:val="20"/>
        </w:rPr>
        <w:t>;</w:t>
      </w:r>
    </w:p>
    <w:p w14:paraId="29B992E9" w14:textId="5526B063" w:rsidR="00F81683" w:rsidRPr="00AB46C8" w:rsidRDefault="00F81683" w:rsidP="00F81683">
      <w:pPr>
        <w:pStyle w:val="Szvegtrzs"/>
        <w:spacing w:line="259" w:lineRule="auto"/>
        <w:ind w:right="2653"/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sz w:val="20"/>
          <w:szCs w:val="20"/>
        </w:rPr>
        <w:t xml:space="preserve">5: a </w:t>
      </w:r>
      <w:proofErr w:type="spellStart"/>
      <w:r w:rsidRPr="00F81683">
        <w:rPr>
          <w:rFonts w:ascii="Open Sans" w:hAnsi="Open Sans" w:cs="Open Sans"/>
          <w:sz w:val="20"/>
          <w:szCs w:val="20"/>
        </w:rPr>
        <w:t>professionally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flawless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task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was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submitted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first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F81683">
        <w:rPr>
          <w:rFonts w:ascii="Open Sans" w:hAnsi="Open Sans" w:cs="Open Sans"/>
          <w:sz w:val="20"/>
          <w:szCs w:val="20"/>
        </w:rPr>
        <w:t>does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not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contain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material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errors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F81683">
        <w:rPr>
          <w:rFonts w:ascii="Open Sans" w:hAnsi="Open Sans" w:cs="Open Sans"/>
          <w:sz w:val="20"/>
          <w:szCs w:val="20"/>
        </w:rPr>
        <w:t>its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81683">
        <w:rPr>
          <w:rFonts w:ascii="Open Sans" w:hAnsi="Open Sans" w:cs="Open Sans"/>
          <w:sz w:val="20"/>
          <w:szCs w:val="20"/>
        </w:rPr>
        <w:t>elaboration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is </w:t>
      </w:r>
      <w:proofErr w:type="spellStart"/>
      <w:r w:rsidRPr="00F81683">
        <w:rPr>
          <w:rFonts w:ascii="Open Sans" w:hAnsi="Open Sans" w:cs="Open Sans"/>
          <w:sz w:val="20"/>
          <w:szCs w:val="20"/>
        </w:rPr>
        <w:t>adequate</w:t>
      </w:r>
      <w:proofErr w:type="spellEnd"/>
      <w:r w:rsidRPr="00F81683">
        <w:rPr>
          <w:rFonts w:ascii="Open Sans" w:hAnsi="Open Sans" w:cs="Open Sans"/>
          <w:sz w:val="20"/>
          <w:szCs w:val="20"/>
        </w:rPr>
        <w:t>)</w:t>
      </w:r>
    </w:p>
    <w:p w14:paraId="382DC0C6" w14:textId="77777777" w:rsidR="00483BCF" w:rsidRPr="00AB46C8" w:rsidRDefault="00483BCF">
      <w:pPr>
        <w:pStyle w:val="Szvegtrzs"/>
        <w:spacing w:before="3"/>
        <w:rPr>
          <w:rFonts w:ascii="Open Sans" w:hAnsi="Open Sans" w:cs="Open Sans"/>
          <w:sz w:val="13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719"/>
        <w:gridCol w:w="4536"/>
      </w:tblGrid>
      <w:tr w:rsidR="00F81683" w:rsidRPr="00AB46C8" w14:paraId="382DC0CA" w14:textId="77777777" w:rsidTr="00F81683">
        <w:trPr>
          <w:trHeight w:val="185"/>
        </w:trPr>
        <w:tc>
          <w:tcPr>
            <w:tcW w:w="1272" w:type="dxa"/>
          </w:tcPr>
          <w:p w14:paraId="382DC0C7" w14:textId="77777777" w:rsidR="00F81683" w:rsidRPr="00AB46C8" w:rsidRDefault="00F81683" w:rsidP="00F81683">
            <w:pPr>
              <w:pStyle w:val="TableParagraph"/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19" w:type="dxa"/>
          </w:tcPr>
          <w:p w14:paraId="382DC0C8" w14:textId="74894A55" w:rsidR="00F81683" w:rsidRPr="00F81683" w:rsidRDefault="00F81683" w:rsidP="00F81683">
            <w:pPr>
              <w:pStyle w:val="TableParagraph"/>
              <w:spacing w:line="248" w:lineRule="exact"/>
              <w:ind w:left="105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4536" w:type="dxa"/>
          </w:tcPr>
          <w:p w14:paraId="382DC0C9" w14:textId="571E37CA" w:rsidR="00F81683" w:rsidRPr="00F81683" w:rsidRDefault="00F81683" w:rsidP="00F81683">
            <w:pPr>
              <w:pStyle w:val="TableParagraph"/>
              <w:spacing w:line="248" w:lineRule="exact"/>
              <w:ind w:left="105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>Person</w:t>
            </w:r>
            <w:proofErr w:type="spellEnd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 xml:space="preserve"> in </w:t>
            </w:r>
            <w:proofErr w:type="spellStart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>charge</w:t>
            </w:r>
            <w:proofErr w:type="spellEnd"/>
          </w:p>
        </w:tc>
      </w:tr>
      <w:tr w:rsidR="00F81683" w:rsidRPr="00AB46C8" w14:paraId="382DC0CE" w14:textId="77777777" w:rsidTr="00F81683">
        <w:trPr>
          <w:trHeight w:val="268"/>
        </w:trPr>
        <w:tc>
          <w:tcPr>
            <w:tcW w:w="1272" w:type="dxa"/>
          </w:tcPr>
          <w:p w14:paraId="382DC0CB" w14:textId="0F29468D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2. </w:t>
            </w:r>
          </w:p>
        </w:tc>
        <w:tc>
          <w:tcPr>
            <w:tcW w:w="1719" w:type="dxa"/>
          </w:tcPr>
          <w:p w14:paraId="382DC0CC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CD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D2" w14:textId="77777777" w:rsidTr="00F81683">
        <w:trPr>
          <w:trHeight w:val="268"/>
        </w:trPr>
        <w:tc>
          <w:tcPr>
            <w:tcW w:w="1272" w:type="dxa"/>
          </w:tcPr>
          <w:p w14:paraId="382DC0CF" w14:textId="15AC4274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3. </w:t>
            </w:r>
          </w:p>
        </w:tc>
        <w:tc>
          <w:tcPr>
            <w:tcW w:w="1719" w:type="dxa"/>
          </w:tcPr>
          <w:p w14:paraId="382DC0D0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D1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D6" w14:textId="77777777" w:rsidTr="00F81683">
        <w:trPr>
          <w:trHeight w:val="268"/>
        </w:trPr>
        <w:tc>
          <w:tcPr>
            <w:tcW w:w="1272" w:type="dxa"/>
          </w:tcPr>
          <w:p w14:paraId="382DC0D3" w14:textId="5BC24B37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4. </w:t>
            </w:r>
          </w:p>
        </w:tc>
        <w:tc>
          <w:tcPr>
            <w:tcW w:w="1719" w:type="dxa"/>
          </w:tcPr>
          <w:p w14:paraId="382DC0D4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D5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DA" w14:textId="77777777" w:rsidTr="00F81683">
        <w:trPr>
          <w:trHeight w:val="268"/>
        </w:trPr>
        <w:tc>
          <w:tcPr>
            <w:tcW w:w="1272" w:type="dxa"/>
          </w:tcPr>
          <w:p w14:paraId="382DC0D7" w14:textId="06DD9470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5. </w:t>
            </w:r>
          </w:p>
        </w:tc>
        <w:tc>
          <w:tcPr>
            <w:tcW w:w="1719" w:type="dxa"/>
          </w:tcPr>
          <w:p w14:paraId="382DC0D8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D9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DE" w14:textId="77777777" w:rsidTr="00F81683">
        <w:trPr>
          <w:trHeight w:val="268"/>
        </w:trPr>
        <w:tc>
          <w:tcPr>
            <w:tcW w:w="1272" w:type="dxa"/>
          </w:tcPr>
          <w:p w14:paraId="382DC0DB" w14:textId="3A184C52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6. </w:t>
            </w:r>
          </w:p>
        </w:tc>
        <w:tc>
          <w:tcPr>
            <w:tcW w:w="1719" w:type="dxa"/>
          </w:tcPr>
          <w:p w14:paraId="382DC0DC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DD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E2" w14:textId="77777777" w:rsidTr="00F81683">
        <w:trPr>
          <w:trHeight w:val="268"/>
        </w:trPr>
        <w:tc>
          <w:tcPr>
            <w:tcW w:w="1272" w:type="dxa"/>
          </w:tcPr>
          <w:p w14:paraId="382DC0DF" w14:textId="6E5AE429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7. </w:t>
            </w:r>
          </w:p>
        </w:tc>
        <w:tc>
          <w:tcPr>
            <w:tcW w:w="1719" w:type="dxa"/>
          </w:tcPr>
          <w:p w14:paraId="382DC0E0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E1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E6" w14:textId="77777777" w:rsidTr="00F81683">
        <w:trPr>
          <w:trHeight w:val="268"/>
        </w:trPr>
        <w:tc>
          <w:tcPr>
            <w:tcW w:w="1272" w:type="dxa"/>
          </w:tcPr>
          <w:p w14:paraId="382DC0E3" w14:textId="21096A4D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8. </w:t>
            </w:r>
          </w:p>
        </w:tc>
        <w:tc>
          <w:tcPr>
            <w:tcW w:w="1719" w:type="dxa"/>
          </w:tcPr>
          <w:p w14:paraId="382DC0E4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E5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EA" w14:textId="77777777" w:rsidTr="00F81683">
        <w:trPr>
          <w:trHeight w:val="268"/>
        </w:trPr>
        <w:tc>
          <w:tcPr>
            <w:tcW w:w="1272" w:type="dxa"/>
          </w:tcPr>
          <w:p w14:paraId="382DC0E7" w14:textId="0849B1CD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9. </w:t>
            </w:r>
          </w:p>
        </w:tc>
        <w:tc>
          <w:tcPr>
            <w:tcW w:w="1719" w:type="dxa"/>
          </w:tcPr>
          <w:p w14:paraId="382DC0E8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E9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F81683" w:rsidRPr="00AB46C8" w14:paraId="382DC0EE" w14:textId="77777777" w:rsidTr="00F81683">
        <w:trPr>
          <w:trHeight w:val="270"/>
        </w:trPr>
        <w:tc>
          <w:tcPr>
            <w:tcW w:w="1272" w:type="dxa"/>
          </w:tcPr>
          <w:p w14:paraId="382DC0EB" w14:textId="676D1C67" w:rsidR="00F81683" w:rsidRPr="00AB46C8" w:rsidRDefault="00F81683" w:rsidP="00F81683">
            <w:pPr>
              <w:pStyle w:val="TableParagraph"/>
              <w:spacing w:line="251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10. </w:t>
            </w:r>
          </w:p>
        </w:tc>
        <w:tc>
          <w:tcPr>
            <w:tcW w:w="1719" w:type="dxa"/>
          </w:tcPr>
          <w:p w14:paraId="382DC0EC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536" w:type="dxa"/>
          </w:tcPr>
          <w:p w14:paraId="382DC0ED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F81683" w:rsidRPr="00AB46C8" w14:paraId="382DC0F2" w14:textId="77777777" w:rsidTr="00F81683">
        <w:trPr>
          <w:trHeight w:val="268"/>
        </w:trPr>
        <w:tc>
          <w:tcPr>
            <w:tcW w:w="1272" w:type="dxa"/>
          </w:tcPr>
          <w:p w14:paraId="382DC0EF" w14:textId="4F07157A" w:rsidR="00F81683" w:rsidRPr="00AB46C8" w:rsidRDefault="00F81683" w:rsidP="00F81683">
            <w:pPr>
              <w:pStyle w:val="TableParagraph"/>
              <w:spacing w:line="248" w:lineRule="exact"/>
              <w:ind w:left="10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4588">
              <w:t>week</w:t>
            </w:r>
            <w:proofErr w:type="spellEnd"/>
            <w:r w:rsidRPr="002B4588">
              <w:t xml:space="preserve"> 11. </w:t>
            </w:r>
          </w:p>
        </w:tc>
        <w:tc>
          <w:tcPr>
            <w:tcW w:w="1719" w:type="dxa"/>
          </w:tcPr>
          <w:p w14:paraId="382DC0F0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36" w:type="dxa"/>
          </w:tcPr>
          <w:p w14:paraId="382DC0F1" w14:textId="77777777" w:rsidR="00F81683" w:rsidRPr="00AB46C8" w:rsidRDefault="00F81683" w:rsidP="00F81683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</w:tbl>
    <w:p w14:paraId="382DC0F3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0F4" w14:textId="5D95273A" w:rsidR="00483BCF" w:rsidRPr="00AB46C8" w:rsidRDefault="00F81683" w:rsidP="004D1829">
      <w:pPr>
        <w:pStyle w:val="Cmsor1"/>
        <w:numPr>
          <w:ilvl w:val="0"/>
          <w:numId w:val="2"/>
        </w:numPr>
        <w:tabs>
          <w:tab w:val="left" w:pos="334"/>
        </w:tabs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sz w:val="20"/>
          <w:szCs w:val="20"/>
        </w:rPr>
        <w:t xml:space="preserve">Project </w:t>
      </w:r>
      <w:proofErr w:type="spellStart"/>
      <w:r w:rsidRPr="00F81683">
        <w:rPr>
          <w:rFonts w:ascii="Open Sans" w:hAnsi="Open Sans" w:cs="Open Sans"/>
          <w:sz w:val="20"/>
          <w:szCs w:val="20"/>
        </w:rPr>
        <w:t>work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 (6x 5 </w:t>
      </w:r>
      <w:proofErr w:type="spellStart"/>
      <w:r w:rsidRPr="00F81683">
        <w:rPr>
          <w:rFonts w:ascii="Open Sans" w:hAnsi="Open Sans" w:cs="Open Sans"/>
          <w:sz w:val="20"/>
          <w:szCs w:val="20"/>
        </w:rPr>
        <w:t>points</w:t>
      </w:r>
      <w:proofErr w:type="spellEnd"/>
      <w:r w:rsidRPr="00F81683">
        <w:rPr>
          <w:rFonts w:ascii="Open Sans" w:hAnsi="Open Sans" w:cs="Open Sans"/>
          <w:sz w:val="20"/>
          <w:szCs w:val="20"/>
        </w:rPr>
        <w:t>)</w:t>
      </w:r>
    </w:p>
    <w:p w14:paraId="382DC0F5" w14:textId="26151BF6" w:rsidR="00483BCF" w:rsidRPr="00AB46C8" w:rsidRDefault="00F81683">
      <w:pPr>
        <w:pStyle w:val="Szvegtrzs"/>
        <w:spacing w:before="183"/>
        <w:ind w:left="113"/>
        <w:rPr>
          <w:rFonts w:ascii="Open Sans" w:hAnsi="Open Sans" w:cs="Open Sans"/>
          <w:sz w:val="20"/>
          <w:szCs w:val="20"/>
        </w:rPr>
      </w:pPr>
      <w:r w:rsidRPr="00F81683">
        <w:rPr>
          <w:rFonts w:ascii="Open Sans" w:hAnsi="Open Sans" w:cs="Open Sans"/>
          <w:sz w:val="20"/>
          <w:szCs w:val="20"/>
        </w:rPr>
        <w:t xml:space="preserve">0: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none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1: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insufficient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2: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weak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3: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medium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4: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good</w:t>
      </w:r>
      <w:proofErr w:type="spellEnd"/>
      <w:r w:rsidRPr="00F81683">
        <w:rPr>
          <w:rFonts w:ascii="Open Sans" w:hAnsi="Open Sans" w:cs="Open Sans"/>
          <w:sz w:val="20"/>
          <w:szCs w:val="20"/>
        </w:rPr>
        <w:t xml:space="preserve">, 5: </w:t>
      </w:r>
      <w:proofErr w:type="spellStart"/>
      <w:r w:rsidRPr="00F81683">
        <w:rPr>
          <w:rFonts w:ascii="Open Sans" w:hAnsi="Open Sans" w:cs="Open Sans"/>
          <w:sz w:val="20"/>
          <w:szCs w:val="20"/>
        </w:rPr>
        <w:t>excellent</w:t>
      </w:r>
      <w:proofErr w:type="spellEnd"/>
    </w:p>
    <w:p w14:paraId="382DC0F6" w14:textId="77777777" w:rsidR="00483BCF" w:rsidRPr="00AB46C8" w:rsidRDefault="00483BCF">
      <w:pPr>
        <w:pStyle w:val="Szvegtrzs"/>
        <w:rPr>
          <w:rFonts w:ascii="Open Sans" w:hAnsi="Open Sans" w:cs="Open Sans"/>
          <w:sz w:val="13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507"/>
        <w:gridCol w:w="1277"/>
      </w:tblGrid>
      <w:tr w:rsidR="00483BCF" w:rsidRPr="00AB46C8" w14:paraId="382DC0FA" w14:textId="77777777">
        <w:trPr>
          <w:trHeight w:val="268"/>
        </w:trPr>
        <w:tc>
          <w:tcPr>
            <w:tcW w:w="420" w:type="dxa"/>
          </w:tcPr>
          <w:p w14:paraId="382DC0F7" w14:textId="77777777" w:rsidR="00483BCF" w:rsidRPr="00AB46C8" w:rsidRDefault="00483BCF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8507" w:type="dxa"/>
          </w:tcPr>
          <w:p w14:paraId="382DC0F8" w14:textId="50132D33" w:rsidR="00483BCF" w:rsidRPr="00AB46C8" w:rsidRDefault="00F81683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>Aspec</w:t>
            </w:r>
            <w:proofErr w:type="spellEnd"/>
          </w:p>
        </w:tc>
        <w:tc>
          <w:tcPr>
            <w:tcW w:w="1277" w:type="dxa"/>
          </w:tcPr>
          <w:p w14:paraId="382DC0F9" w14:textId="75B72719" w:rsidR="00483BCF" w:rsidRPr="00AB46C8" w:rsidRDefault="00F81683">
            <w:pPr>
              <w:pStyle w:val="TableParagraph"/>
              <w:spacing w:line="248" w:lineRule="exact"/>
              <w:ind w:left="108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81683">
              <w:rPr>
                <w:rFonts w:ascii="Open Sans" w:hAnsi="Open Sans" w:cs="Open Sans"/>
                <w:b/>
                <w:sz w:val="20"/>
                <w:szCs w:val="20"/>
              </w:rPr>
              <w:t>points</w:t>
            </w:r>
            <w:proofErr w:type="spellEnd"/>
          </w:p>
        </w:tc>
      </w:tr>
      <w:tr w:rsidR="00D62360" w:rsidRPr="00AB46C8" w14:paraId="382DC0FE" w14:textId="77777777">
        <w:trPr>
          <w:trHeight w:val="268"/>
        </w:trPr>
        <w:tc>
          <w:tcPr>
            <w:tcW w:w="420" w:type="dxa"/>
          </w:tcPr>
          <w:p w14:paraId="382DC0FB" w14:textId="77777777" w:rsidR="00D62360" w:rsidRPr="00AB46C8" w:rsidRDefault="00D62360" w:rsidP="00D62360">
            <w:pPr>
              <w:pStyle w:val="TableParagraph"/>
              <w:spacing w:line="248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8507" w:type="dxa"/>
          </w:tcPr>
          <w:p w14:paraId="382DC0FC" w14:textId="02460A99" w:rsidR="00D62360" w:rsidRPr="00AB46C8" w:rsidRDefault="00D62360" w:rsidP="00D62360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>Project establishment</w:t>
            </w:r>
          </w:p>
        </w:tc>
        <w:tc>
          <w:tcPr>
            <w:tcW w:w="1277" w:type="dxa"/>
          </w:tcPr>
          <w:p w14:paraId="382DC0FD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D62360" w:rsidRPr="00AB46C8" w14:paraId="382DC102" w14:textId="77777777">
        <w:trPr>
          <w:trHeight w:val="268"/>
        </w:trPr>
        <w:tc>
          <w:tcPr>
            <w:tcW w:w="420" w:type="dxa"/>
          </w:tcPr>
          <w:p w14:paraId="382DC0FF" w14:textId="77777777" w:rsidR="00D62360" w:rsidRPr="00AB46C8" w:rsidRDefault="00D62360" w:rsidP="00D62360">
            <w:pPr>
              <w:pStyle w:val="TableParagraph"/>
              <w:spacing w:line="248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8507" w:type="dxa"/>
          </w:tcPr>
          <w:p w14:paraId="382DC100" w14:textId="35FB7FFA" w:rsidR="00D62360" w:rsidRPr="00AB46C8" w:rsidRDefault="00D62360" w:rsidP="00D62360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 xml:space="preserve">Project </w:t>
            </w:r>
            <w:proofErr w:type="spellStart"/>
            <w:r w:rsidRPr="001B1D45">
              <w:t>planning</w:t>
            </w:r>
            <w:proofErr w:type="spellEnd"/>
          </w:p>
        </w:tc>
        <w:tc>
          <w:tcPr>
            <w:tcW w:w="1277" w:type="dxa"/>
          </w:tcPr>
          <w:p w14:paraId="382DC101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D62360" w:rsidRPr="00AB46C8" w14:paraId="382DC106" w14:textId="77777777">
        <w:trPr>
          <w:trHeight w:val="268"/>
        </w:trPr>
        <w:tc>
          <w:tcPr>
            <w:tcW w:w="420" w:type="dxa"/>
          </w:tcPr>
          <w:p w14:paraId="382DC103" w14:textId="77777777" w:rsidR="00D62360" w:rsidRPr="00AB46C8" w:rsidRDefault="00D62360" w:rsidP="00D62360">
            <w:pPr>
              <w:pStyle w:val="TableParagraph"/>
              <w:spacing w:line="248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8507" w:type="dxa"/>
          </w:tcPr>
          <w:p w14:paraId="382DC104" w14:textId="437E77F7" w:rsidR="00D62360" w:rsidRPr="00AB46C8" w:rsidRDefault="00D62360" w:rsidP="00D62360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 xml:space="preserve">Project </w:t>
            </w:r>
            <w:proofErr w:type="spellStart"/>
            <w:r w:rsidRPr="001B1D45">
              <w:t>implementation</w:t>
            </w:r>
            <w:proofErr w:type="spellEnd"/>
          </w:p>
        </w:tc>
        <w:tc>
          <w:tcPr>
            <w:tcW w:w="1277" w:type="dxa"/>
          </w:tcPr>
          <w:p w14:paraId="382DC105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D62360" w:rsidRPr="00AB46C8" w14:paraId="382DC10A" w14:textId="77777777">
        <w:trPr>
          <w:trHeight w:val="268"/>
        </w:trPr>
        <w:tc>
          <w:tcPr>
            <w:tcW w:w="420" w:type="dxa"/>
          </w:tcPr>
          <w:p w14:paraId="382DC107" w14:textId="77777777" w:rsidR="00D62360" w:rsidRPr="00AB46C8" w:rsidRDefault="00D62360" w:rsidP="00D62360">
            <w:pPr>
              <w:pStyle w:val="TableParagraph"/>
              <w:spacing w:line="248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8507" w:type="dxa"/>
          </w:tcPr>
          <w:p w14:paraId="382DC108" w14:textId="0776B340" w:rsidR="00D62360" w:rsidRPr="00AB46C8" w:rsidRDefault="00D62360" w:rsidP="00D62360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 xml:space="preserve">Project </w:t>
            </w:r>
            <w:proofErr w:type="spellStart"/>
            <w:r w:rsidRPr="001B1D45">
              <w:t>closing</w:t>
            </w:r>
            <w:proofErr w:type="spellEnd"/>
          </w:p>
        </w:tc>
        <w:tc>
          <w:tcPr>
            <w:tcW w:w="1277" w:type="dxa"/>
          </w:tcPr>
          <w:p w14:paraId="382DC109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D62360" w:rsidRPr="00AB46C8" w14:paraId="382DC10E" w14:textId="77777777">
        <w:trPr>
          <w:trHeight w:val="268"/>
        </w:trPr>
        <w:tc>
          <w:tcPr>
            <w:tcW w:w="420" w:type="dxa"/>
          </w:tcPr>
          <w:p w14:paraId="382DC10B" w14:textId="77777777" w:rsidR="00D62360" w:rsidRPr="00AB46C8" w:rsidRDefault="00D62360" w:rsidP="00D62360">
            <w:pPr>
              <w:pStyle w:val="TableParagraph"/>
              <w:spacing w:line="248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8507" w:type="dxa"/>
          </w:tcPr>
          <w:p w14:paraId="382DC10C" w14:textId="4D0A1912" w:rsidR="00D62360" w:rsidRPr="00AB46C8" w:rsidRDefault="00D62360" w:rsidP="00D62360">
            <w:pPr>
              <w:pStyle w:val="TableParagraph"/>
              <w:spacing w:line="248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 xml:space="preserve">The </w:t>
            </w:r>
            <w:proofErr w:type="spellStart"/>
            <w:r w:rsidRPr="001B1D45">
              <w:t>form</w:t>
            </w:r>
            <w:proofErr w:type="spellEnd"/>
            <w:r w:rsidRPr="001B1D45">
              <w:t xml:space="preserve">, </w:t>
            </w:r>
            <w:proofErr w:type="spellStart"/>
            <w:r w:rsidRPr="001B1D45">
              <w:t>structure</w:t>
            </w:r>
            <w:proofErr w:type="spellEnd"/>
            <w:r w:rsidRPr="001B1D45">
              <w:t xml:space="preserve">, </w:t>
            </w:r>
            <w:proofErr w:type="spellStart"/>
            <w:r w:rsidRPr="001B1D45">
              <w:t>segmentation</w:t>
            </w:r>
            <w:proofErr w:type="spellEnd"/>
            <w:r w:rsidRPr="001B1D45">
              <w:t xml:space="preserve">, </w:t>
            </w:r>
            <w:proofErr w:type="spellStart"/>
            <w:r w:rsidRPr="001B1D45">
              <w:t>use</w:t>
            </w:r>
            <w:proofErr w:type="spellEnd"/>
            <w:r w:rsidRPr="001B1D45">
              <w:t xml:space="preserve"> of </w:t>
            </w:r>
            <w:proofErr w:type="spellStart"/>
            <w:r w:rsidRPr="001B1D45">
              <w:t>figures</w:t>
            </w:r>
            <w:proofErr w:type="spellEnd"/>
            <w:r w:rsidRPr="001B1D45">
              <w:t xml:space="preserve"> and </w:t>
            </w:r>
            <w:proofErr w:type="spellStart"/>
            <w:r w:rsidRPr="001B1D45">
              <w:t>tables</w:t>
            </w:r>
            <w:proofErr w:type="spellEnd"/>
            <w:r w:rsidRPr="001B1D45">
              <w:t xml:space="preserve"> of </w:t>
            </w:r>
            <w:proofErr w:type="spellStart"/>
            <w:r w:rsidRPr="001B1D45">
              <w:t>the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final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document</w:t>
            </w:r>
            <w:proofErr w:type="spellEnd"/>
          </w:p>
        </w:tc>
        <w:tc>
          <w:tcPr>
            <w:tcW w:w="1277" w:type="dxa"/>
          </w:tcPr>
          <w:p w14:paraId="382DC10D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6"/>
                <w:szCs w:val="20"/>
              </w:rPr>
            </w:pPr>
          </w:p>
        </w:tc>
      </w:tr>
      <w:tr w:rsidR="00D62360" w:rsidRPr="00AB46C8" w14:paraId="382DC112" w14:textId="77777777">
        <w:trPr>
          <w:trHeight w:val="270"/>
        </w:trPr>
        <w:tc>
          <w:tcPr>
            <w:tcW w:w="420" w:type="dxa"/>
          </w:tcPr>
          <w:p w14:paraId="382DC10F" w14:textId="77777777" w:rsidR="00D62360" w:rsidRPr="00AB46C8" w:rsidRDefault="00D62360" w:rsidP="00D62360">
            <w:pPr>
              <w:pStyle w:val="TableParagraph"/>
              <w:spacing w:line="251" w:lineRule="exact"/>
              <w:ind w:left="90" w:right="11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B46C8">
              <w:rPr>
                <w:rFonts w:ascii="Open Sans" w:hAnsi="Open Sans" w:cs="Open Sans"/>
                <w:sz w:val="20"/>
                <w:szCs w:val="20"/>
              </w:rPr>
              <w:t>6.</w:t>
            </w:r>
          </w:p>
        </w:tc>
        <w:tc>
          <w:tcPr>
            <w:tcW w:w="8507" w:type="dxa"/>
          </w:tcPr>
          <w:p w14:paraId="382DC110" w14:textId="552B6C16" w:rsidR="00D62360" w:rsidRPr="00AB46C8" w:rsidRDefault="00D62360" w:rsidP="00D62360">
            <w:pPr>
              <w:pStyle w:val="TableParagraph"/>
              <w:spacing w:line="251" w:lineRule="exact"/>
              <w:ind w:left="105"/>
              <w:rPr>
                <w:rFonts w:ascii="Open Sans" w:hAnsi="Open Sans" w:cs="Open Sans"/>
                <w:sz w:val="20"/>
                <w:szCs w:val="20"/>
              </w:rPr>
            </w:pPr>
            <w:r w:rsidRPr="001B1D45">
              <w:t xml:space="preserve">The </w:t>
            </w:r>
            <w:proofErr w:type="spellStart"/>
            <w:r w:rsidRPr="001B1D45">
              <w:t>language</w:t>
            </w:r>
            <w:proofErr w:type="spellEnd"/>
            <w:r w:rsidRPr="001B1D45">
              <w:t xml:space="preserve"> of </w:t>
            </w:r>
            <w:proofErr w:type="spellStart"/>
            <w:r w:rsidRPr="001B1D45">
              <w:t>the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final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document</w:t>
            </w:r>
            <w:proofErr w:type="spellEnd"/>
            <w:r w:rsidRPr="001B1D45">
              <w:t xml:space="preserve"> and </w:t>
            </w:r>
            <w:proofErr w:type="spellStart"/>
            <w:r w:rsidRPr="001B1D45">
              <w:t>the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use</w:t>
            </w:r>
            <w:proofErr w:type="spellEnd"/>
            <w:r w:rsidRPr="001B1D45">
              <w:t xml:space="preserve"> of </w:t>
            </w:r>
            <w:proofErr w:type="spellStart"/>
            <w:r w:rsidRPr="001B1D45">
              <w:t>technical</w:t>
            </w:r>
            <w:proofErr w:type="spellEnd"/>
            <w:r w:rsidRPr="001B1D45">
              <w:t xml:space="preserve"> </w:t>
            </w:r>
            <w:proofErr w:type="spellStart"/>
            <w:r w:rsidRPr="001B1D45">
              <w:t>terms</w:t>
            </w:r>
            <w:proofErr w:type="spellEnd"/>
          </w:p>
        </w:tc>
        <w:tc>
          <w:tcPr>
            <w:tcW w:w="1277" w:type="dxa"/>
          </w:tcPr>
          <w:p w14:paraId="382DC111" w14:textId="77777777" w:rsidR="00D62360" w:rsidRPr="00AB46C8" w:rsidRDefault="00D62360" w:rsidP="00D62360">
            <w:pPr>
              <w:pStyle w:val="TableParagraph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14:paraId="382DC113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4" w14:textId="7DE97507" w:rsidR="00483BCF" w:rsidRPr="00AB46C8" w:rsidRDefault="00D62360" w:rsidP="004D1829">
      <w:pPr>
        <w:pStyle w:val="Cmsor1"/>
        <w:numPr>
          <w:ilvl w:val="0"/>
          <w:numId w:val="2"/>
        </w:numPr>
        <w:tabs>
          <w:tab w:val="left" w:pos="334"/>
        </w:tabs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D62360">
        <w:rPr>
          <w:rFonts w:ascii="Open Sans" w:hAnsi="Open Sans" w:cs="Open Sans"/>
          <w:sz w:val="20"/>
          <w:szCs w:val="20"/>
        </w:rPr>
        <w:t xml:space="preserve">Presentation (4 x 5 </w:t>
      </w:r>
      <w:proofErr w:type="spellStart"/>
      <w:r w:rsidRPr="00D62360">
        <w:rPr>
          <w:rFonts w:ascii="Open Sans" w:hAnsi="Open Sans" w:cs="Open Sans"/>
          <w:sz w:val="20"/>
          <w:szCs w:val="20"/>
        </w:rPr>
        <w:t>points</w:t>
      </w:r>
      <w:proofErr w:type="spellEnd"/>
      <w:r w:rsidRPr="00D62360">
        <w:rPr>
          <w:rFonts w:ascii="Open Sans" w:hAnsi="Open Sans" w:cs="Open Sans"/>
          <w:sz w:val="20"/>
          <w:szCs w:val="20"/>
        </w:rPr>
        <w:t>)</w:t>
      </w:r>
      <w:r w:rsidR="00474944" w:rsidRPr="00AB46C8">
        <w:rPr>
          <w:rFonts w:ascii="Open Sans" w:hAnsi="Open Sans" w:cs="Open Sans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2DC11F" wp14:editId="755C7774">
                <wp:simplePos x="0" y="0"/>
                <wp:positionH relativeFrom="page">
                  <wp:posOffset>4046220</wp:posOffset>
                </wp:positionH>
                <wp:positionV relativeFrom="paragraph">
                  <wp:posOffset>168910</wp:posOffset>
                </wp:positionV>
                <wp:extent cx="3067050" cy="998220"/>
                <wp:effectExtent l="0" t="0" r="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2838"/>
                              <w:gridCol w:w="1275"/>
                            </w:tblGrid>
                            <w:tr w:rsidR="00D62360" w:rsidRPr="00D62360" w14:paraId="382DC12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82DC121" w14:textId="77777777" w:rsidR="00D62360" w:rsidRPr="00D62360" w:rsidRDefault="00D62360" w:rsidP="00D62360">
                                  <w:pPr>
                                    <w:pStyle w:val="TableParagraph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82DC122" w14:textId="4ACFCF36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Open Sans" w:hAnsi="Open Sans" w:cs="Open San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Aspects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2DC123" w14:textId="29D25347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rFonts w:ascii="Open Sans" w:hAnsi="Open Sans" w:cs="Open San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Points</w:t>
                                  </w:r>
                                  <w:proofErr w:type="spellEnd"/>
                                </w:p>
                              </w:tc>
                            </w:tr>
                            <w:tr w:rsidR="00D62360" w:rsidRPr="00D62360" w14:paraId="382DC12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82DC125" w14:textId="77777777" w:rsidR="00D62360" w:rsidRPr="00D62360" w:rsidRDefault="00D62360" w:rsidP="00D62360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82DC126" w14:textId="0649B1C1" w:rsidR="00D62360" w:rsidRPr="00D62360" w:rsidRDefault="00D62360" w:rsidP="00D62360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Timing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2DC127" w14:textId="77777777" w:rsidR="00D62360" w:rsidRPr="00D62360" w:rsidRDefault="00D62360" w:rsidP="00D62360">
                                  <w:pPr>
                                    <w:pStyle w:val="TableParagraph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2360" w:rsidRPr="00D62360" w14:paraId="382DC12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82DC129" w14:textId="77777777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82DC12A" w14:textId="0C0F1DEC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Formal</w:t>
                                  </w:r>
                                  <w:proofErr w:type="spellEnd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appearance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2DC12B" w14:textId="77777777" w:rsidR="00D62360" w:rsidRPr="00D62360" w:rsidRDefault="00D62360" w:rsidP="00D62360">
                                  <w:pPr>
                                    <w:pStyle w:val="TableParagraph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2360" w:rsidRPr="00D62360" w14:paraId="382DC13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82DC12D" w14:textId="77777777" w:rsidR="00D62360" w:rsidRPr="00D62360" w:rsidRDefault="00D62360" w:rsidP="00D62360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82DC12E" w14:textId="60078A6B" w:rsidR="00D62360" w:rsidRPr="00D62360" w:rsidRDefault="00D62360" w:rsidP="00D62360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Mode</w:t>
                                  </w:r>
                                  <w:proofErr w:type="spellEnd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presentation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2DC12F" w14:textId="77777777" w:rsidR="00D62360" w:rsidRPr="00D62360" w:rsidRDefault="00D62360" w:rsidP="00D62360">
                                  <w:pPr>
                                    <w:pStyle w:val="TableParagraph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2360" w:rsidRPr="00D62360" w14:paraId="382DC13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382DC131" w14:textId="77777777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382DC132" w14:textId="2E32C6EF" w:rsidR="00D62360" w:rsidRPr="00D62360" w:rsidRDefault="00D62360" w:rsidP="00D6236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Summary</w:t>
                                  </w:r>
                                  <w:proofErr w:type="spellEnd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D62360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contents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82DC133" w14:textId="77777777" w:rsidR="00D62360" w:rsidRPr="00D62360" w:rsidRDefault="00D62360" w:rsidP="00D62360">
                                  <w:pPr>
                                    <w:pStyle w:val="TableParagraph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DC135" w14:textId="77777777" w:rsidR="00483BCF" w:rsidRDefault="00483BC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DC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6pt;margin-top:13.3pt;width:241.5pt;height:78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A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2838"/>
                        <w:gridCol w:w="1275"/>
                      </w:tblGrid>
                      <w:tr w:rsidR="00D62360" w:rsidRPr="00D62360" w14:paraId="382DC124" w14:textId="77777777">
                        <w:trPr>
                          <w:trHeight w:val="268"/>
                        </w:trPr>
                        <w:tc>
                          <w:tcPr>
                            <w:tcW w:w="704" w:type="dxa"/>
                          </w:tcPr>
                          <w:p w14:paraId="382DC121" w14:textId="77777777" w:rsidR="00D62360" w:rsidRPr="00D62360" w:rsidRDefault="00D62360" w:rsidP="00D62360">
                            <w:pPr>
                              <w:pStyle w:val="TableParagrap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</w:tcPr>
                          <w:p w14:paraId="382DC122" w14:textId="4ACFCF36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Aspects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14:paraId="382DC123" w14:textId="29D25347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Points</w:t>
                            </w:r>
                            <w:proofErr w:type="spellEnd"/>
                          </w:p>
                        </w:tc>
                      </w:tr>
                      <w:tr w:rsidR="00D62360" w:rsidRPr="00D62360" w14:paraId="382DC128" w14:textId="77777777">
                        <w:trPr>
                          <w:trHeight w:val="269"/>
                        </w:trPr>
                        <w:tc>
                          <w:tcPr>
                            <w:tcW w:w="704" w:type="dxa"/>
                          </w:tcPr>
                          <w:p w14:paraId="382DC125" w14:textId="77777777" w:rsidR="00D62360" w:rsidRPr="00D62360" w:rsidRDefault="00D62360" w:rsidP="00D62360">
                            <w:pPr>
                              <w:pStyle w:val="TableParagraph"/>
                              <w:spacing w:line="249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382DC126" w14:textId="0649B1C1" w:rsidR="00D62360" w:rsidRPr="00D62360" w:rsidRDefault="00D62360" w:rsidP="00D62360">
                            <w:pPr>
                              <w:pStyle w:val="TableParagraph"/>
                              <w:spacing w:line="249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Timing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82DC127" w14:textId="77777777" w:rsidR="00D62360" w:rsidRPr="00D62360" w:rsidRDefault="00D62360" w:rsidP="00D62360">
                            <w:pPr>
                              <w:pStyle w:val="TableParagrap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2360" w:rsidRPr="00D62360" w14:paraId="382DC12C" w14:textId="77777777">
                        <w:trPr>
                          <w:trHeight w:val="268"/>
                        </w:trPr>
                        <w:tc>
                          <w:tcPr>
                            <w:tcW w:w="704" w:type="dxa"/>
                          </w:tcPr>
                          <w:p w14:paraId="382DC129" w14:textId="77777777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382DC12A" w14:textId="0C0F1DEC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Formal</w:t>
                            </w:r>
                            <w:proofErr w:type="spellEnd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appearance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14:paraId="382DC12B" w14:textId="77777777" w:rsidR="00D62360" w:rsidRPr="00D62360" w:rsidRDefault="00D62360" w:rsidP="00D62360">
                            <w:pPr>
                              <w:pStyle w:val="TableParagrap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2360" w:rsidRPr="00D62360" w14:paraId="382DC130" w14:textId="77777777">
                        <w:trPr>
                          <w:trHeight w:val="270"/>
                        </w:trPr>
                        <w:tc>
                          <w:tcPr>
                            <w:tcW w:w="704" w:type="dxa"/>
                          </w:tcPr>
                          <w:p w14:paraId="382DC12D" w14:textId="77777777" w:rsidR="00D62360" w:rsidRPr="00D62360" w:rsidRDefault="00D62360" w:rsidP="00D62360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382DC12E" w14:textId="60078A6B" w:rsidR="00D62360" w:rsidRPr="00D62360" w:rsidRDefault="00D62360" w:rsidP="00D62360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Mode</w:t>
                            </w:r>
                            <w:proofErr w:type="spellEnd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presentation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14:paraId="382DC12F" w14:textId="77777777" w:rsidR="00D62360" w:rsidRPr="00D62360" w:rsidRDefault="00D62360" w:rsidP="00D62360">
                            <w:pPr>
                              <w:pStyle w:val="TableParagrap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2360" w:rsidRPr="00D62360" w14:paraId="382DC134" w14:textId="77777777">
                        <w:trPr>
                          <w:trHeight w:val="268"/>
                        </w:trPr>
                        <w:tc>
                          <w:tcPr>
                            <w:tcW w:w="704" w:type="dxa"/>
                          </w:tcPr>
                          <w:p w14:paraId="382DC131" w14:textId="77777777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382DC132" w14:textId="2E32C6EF" w:rsidR="00D62360" w:rsidRPr="00D62360" w:rsidRDefault="00D62360" w:rsidP="00D6236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Summary</w:t>
                            </w:r>
                            <w:proofErr w:type="spellEnd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D6236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contents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14:paraId="382DC133" w14:textId="77777777" w:rsidR="00D62360" w:rsidRPr="00D62360" w:rsidRDefault="00D62360" w:rsidP="00D62360">
                            <w:pPr>
                              <w:pStyle w:val="TableParagrap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2DC135" w14:textId="77777777" w:rsidR="00483BCF" w:rsidRDefault="00483BC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2DC116" w14:textId="7A96E11D" w:rsidR="00483BCF" w:rsidRPr="00AB46C8" w:rsidRDefault="00D62360">
      <w:pPr>
        <w:pStyle w:val="Szvegtrzs"/>
        <w:rPr>
          <w:rFonts w:ascii="Open Sans" w:hAnsi="Open Sans" w:cs="Open Sans"/>
          <w:sz w:val="20"/>
          <w:szCs w:val="20"/>
        </w:rPr>
      </w:pPr>
      <w:r w:rsidRPr="00D62360">
        <w:rPr>
          <w:rFonts w:ascii="Open Sans" w:hAnsi="Open Sans" w:cs="Open Sans"/>
          <w:sz w:val="20"/>
          <w:szCs w:val="20"/>
        </w:rPr>
        <w:t xml:space="preserve">1: </w:t>
      </w:r>
      <w:proofErr w:type="spellStart"/>
      <w:r w:rsidRPr="00D62360">
        <w:rPr>
          <w:rFonts w:ascii="Open Sans" w:hAnsi="Open Sans" w:cs="Open Sans"/>
          <w:sz w:val="20"/>
          <w:szCs w:val="20"/>
        </w:rPr>
        <w:t>pass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, 2: </w:t>
      </w:r>
      <w:proofErr w:type="spellStart"/>
      <w:r w:rsidRPr="00D62360">
        <w:rPr>
          <w:rFonts w:ascii="Open Sans" w:hAnsi="Open Sans" w:cs="Open Sans"/>
          <w:sz w:val="20"/>
          <w:szCs w:val="20"/>
        </w:rPr>
        <w:t>weak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, 3: </w:t>
      </w:r>
      <w:proofErr w:type="spellStart"/>
      <w:r w:rsidRPr="00D62360">
        <w:rPr>
          <w:rFonts w:ascii="Open Sans" w:hAnsi="Open Sans" w:cs="Open Sans"/>
          <w:sz w:val="20"/>
          <w:szCs w:val="20"/>
        </w:rPr>
        <w:t>satisfactory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, 4: </w:t>
      </w:r>
      <w:proofErr w:type="spellStart"/>
      <w:r w:rsidRPr="00D62360">
        <w:rPr>
          <w:rFonts w:ascii="Open Sans" w:hAnsi="Open Sans" w:cs="Open Sans"/>
          <w:sz w:val="20"/>
          <w:szCs w:val="20"/>
        </w:rPr>
        <w:t>good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, 5: </w:t>
      </w:r>
      <w:proofErr w:type="spellStart"/>
      <w:r w:rsidRPr="00D62360">
        <w:rPr>
          <w:rFonts w:ascii="Open Sans" w:hAnsi="Open Sans" w:cs="Open Sans"/>
          <w:sz w:val="20"/>
          <w:szCs w:val="20"/>
        </w:rPr>
        <w:t>excellent</w:t>
      </w:r>
      <w:proofErr w:type="spellEnd"/>
    </w:p>
    <w:p w14:paraId="382DC117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8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9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A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B" w14:textId="7772BC5B" w:rsidR="00483BCF" w:rsidRPr="00AB46C8" w:rsidRDefault="00D62360">
      <w:pPr>
        <w:pStyle w:val="Szvegtrzs"/>
        <w:spacing w:before="188"/>
        <w:ind w:left="113"/>
        <w:rPr>
          <w:rFonts w:ascii="Open Sans" w:hAnsi="Open Sans" w:cs="Open Sans"/>
          <w:sz w:val="20"/>
          <w:szCs w:val="20"/>
        </w:rPr>
      </w:pPr>
      <w:proofErr w:type="spellStart"/>
      <w:r w:rsidRPr="00D62360">
        <w:rPr>
          <w:rFonts w:ascii="Open Sans" w:hAnsi="Open Sans" w:cs="Open Sans"/>
          <w:sz w:val="20"/>
          <w:szCs w:val="20"/>
        </w:rPr>
        <w:t>Date</w:t>
      </w:r>
      <w:proofErr w:type="spellEnd"/>
      <w:r w:rsidRPr="00D62360">
        <w:rPr>
          <w:rFonts w:ascii="Open Sans" w:hAnsi="Open Sans" w:cs="Open Sans"/>
          <w:sz w:val="20"/>
          <w:szCs w:val="20"/>
        </w:rPr>
        <w:t>: Budapest, 202</w:t>
      </w:r>
      <w:r w:rsidR="006D041C">
        <w:rPr>
          <w:rFonts w:ascii="Open Sans" w:hAnsi="Open Sans" w:cs="Open Sans"/>
          <w:sz w:val="20"/>
          <w:szCs w:val="20"/>
        </w:rPr>
        <w:t>_______________________________</w:t>
      </w:r>
    </w:p>
    <w:p w14:paraId="382DC11C" w14:textId="77777777" w:rsidR="00483BCF" w:rsidRPr="00AB46C8" w:rsidRDefault="00483BCF">
      <w:pPr>
        <w:pStyle w:val="Szvegtrzs"/>
        <w:rPr>
          <w:rFonts w:ascii="Open Sans" w:hAnsi="Open Sans" w:cs="Open Sans"/>
          <w:sz w:val="20"/>
          <w:szCs w:val="20"/>
        </w:rPr>
      </w:pPr>
    </w:p>
    <w:p w14:paraId="382DC11D" w14:textId="5D161ACE" w:rsidR="00483BCF" w:rsidRPr="00AB46C8" w:rsidRDefault="006D041C" w:rsidP="006D041C">
      <w:pPr>
        <w:pStyle w:val="Szvegtrzs"/>
        <w:spacing w:before="9"/>
        <w:jc w:val="center"/>
        <w:rPr>
          <w:rFonts w:ascii="Open Sans" w:hAnsi="Open Sans" w:cs="Open Sans"/>
          <w:sz w:val="28"/>
          <w:szCs w:val="20"/>
        </w:rPr>
      </w:pPr>
      <w:r>
        <w:rPr>
          <w:rFonts w:ascii="Open Sans" w:hAnsi="Open Sans" w:cs="Open Sans"/>
          <w:sz w:val="28"/>
          <w:szCs w:val="20"/>
        </w:rPr>
        <w:t xml:space="preserve">                                                                         _____________________________________</w:t>
      </w:r>
    </w:p>
    <w:p w14:paraId="382DC11E" w14:textId="4055AF33" w:rsidR="00483BCF" w:rsidRPr="00AB46C8" w:rsidRDefault="00D62360">
      <w:pPr>
        <w:pStyle w:val="Szvegtrzs"/>
        <w:ind w:left="6187"/>
        <w:rPr>
          <w:rFonts w:ascii="Open Sans" w:hAnsi="Open Sans" w:cs="Open Sans"/>
          <w:sz w:val="20"/>
          <w:szCs w:val="20"/>
        </w:rPr>
      </w:pPr>
      <w:proofErr w:type="spellStart"/>
      <w:r w:rsidRPr="00D62360">
        <w:rPr>
          <w:rFonts w:ascii="Open Sans" w:hAnsi="Open Sans" w:cs="Open Sans"/>
          <w:sz w:val="20"/>
          <w:szCs w:val="20"/>
        </w:rPr>
        <w:t>Name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 and </w:t>
      </w:r>
      <w:proofErr w:type="spellStart"/>
      <w:r w:rsidRPr="00D62360">
        <w:rPr>
          <w:rFonts w:ascii="Open Sans" w:hAnsi="Open Sans" w:cs="Open Sans"/>
          <w:sz w:val="20"/>
          <w:szCs w:val="20"/>
        </w:rPr>
        <w:t>signature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 of </w:t>
      </w:r>
      <w:proofErr w:type="spellStart"/>
      <w:r w:rsidRPr="00D62360">
        <w:rPr>
          <w:rFonts w:ascii="Open Sans" w:hAnsi="Open Sans" w:cs="Open Sans"/>
          <w:sz w:val="20"/>
          <w:szCs w:val="20"/>
        </w:rPr>
        <w:t>consultant</w:t>
      </w:r>
      <w:proofErr w:type="spellEnd"/>
      <w:r w:rsidRPr="00D62360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D62360">
        <w:rPr>
          <w:rFonts w:ascii="Open Sans" w:hAnsi="Open Sans" w:cs="Open Sans"/>
          <w:sz w:val="20"/>
          <w:szCs w:val="20"/>
        </w:rPr>
        <w:t>legible</w:t>
      </w:r>
      <w:proofErr w:type="spellEnd"/>
      <w:r w:rsidRPr="00D62360">
        <w:rPr>
          <w:rFonts w:ascii="Open Sans" w:hAnsi="Open Sans" w:cs="Open Sans"/>
          <w:sz w:val="20"/>
          <w:szCs w:val="20"/>
        </w:rPr>
        <w:t>)</w:t>
      </w:r>
    </w:p>
    <w:sectPr w:rsidR="00483BCF" w:rsidRPr="00AB46C8">
      <w:type w:val="continuous"/>
      <w:pgSz w:w="11910" w:h="16840"/>
      <w:pgMar w:top="480" w:right="5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0282"/>
    <w:multiLevelType w:val="hybridMultilevel"/>
    <w:tmpl w:val="102017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76EC"/>
    <w:multiLevelType w:val="hybridMultilevel"/>
    <w:tmpl w:val="08B69C6C"/>
    <w:lvl w:ilvl="0" w:tplc="556A34C2">
      <w:start w:val="1"/>
      <w:numFmt w:val="decimal"/>
      <w:lvlText w:val="%1."/>
      <w:lvlJc w:val="left"/>
      <w:pPr>
        <w:ind w:left="335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7FBCF70E">
      <w:numFmt w:val="bullet"/>
      <w:lvlText w:val="•"/>
      <w:lvlJc w:val="left"/>
      <w:pPr>
        <w:ind w:left="1350" w:hanging="223"/>
      </w:pPr>
      <w:rPr>
        <w:rFonts w:hint="default"/>
        <w:lang w:val="hu-HU" w:eastAsia="en-US" w:bidi="ar-SA"/>
      </w:rPr>
    </w:lvl>
    <w:lvl w:ilvl="2" w:tplc="786A186E">
      <w:numFmt w:val="bullet"/>
      <w:lvlText w:val="•"/>
      <w:lvlJc w:val="left"/>
      <w:pPr>
        <w:ind w:left="2361" w:hanging="223"/>
      </w:pPr>
      <w:rPr>
        <w:rFonts w:hint="default"/>
        <w:lang w:val="hu-HU" w:eastAsia="en-US" w:bidi="ar-SA"/>
      </w:rPr>
    </w:lvl>
    <w:lvl w:ilvl="3" w:tplc="AA1EBD94">
      <w:numFmt w:val="bullet"/>
      <w:lvlText w:val="•"/>
      <w:lvlJc w:val="left"/>
      <w:pPr>
        <w:ind w:left="3371" w:hanging="223"/>
      </w:pPr>
      <w:rPr>
        <w:rFonts w:hint="default"/>
        <w:lang w:val="hu-HU" w:eastAsia="en-US" w:bidi="ar-SA"/>
      </w:rPr>
    </w:lvl>
    <w:lvl w:ilvl="4" w:tplc="9064E346">
      <w:numFmt w:val="bullet"/>
      <w:lvlText w:val="•"/>
      <w:lvlJc w:val="left"/>
      <w:pPr>
        <w:ind w:left="4382" w:hanging="223"/>
      </w:pPr>
      <w:rPr>
        <w:rFonts w:hint="default"/>
        <w:lang w:val="hu-HU" w:eastAsia="en-US" w:bidi="ar-SA"/>
      </w:rPr>
    </w:lvl>
    <w:lvl w:ilvl="5" w:tplc="84E845FA">
      <w:numFmt w:val="bullet"/>
      <w:lvlText w:val="•"/>
      <w:lvlJc w:val="left"/>
      <w:pPr>
        <w:ind w:left="5393" w:hanging="223"/>
      </w:pPr>
      <w:rPr>
        <w:rFonts w:hint="default"/>
        <w:lang w:val="hu-HU" w:eastAsia="en-US" w:bidi="ar-SA"/>
      </w:rPr>
    </w:lvl>
    <w:lvl w:ilvl="6" w:tplc="071E6E8C">
      <w:numFmt w:val="bullet"/>
      <w:lvlText w:val="•"/>
      <w:lvlJc w:val="left"/>
      <w:pPr>
        <w:ind w:left="6403" w:hanging="223"/>
      </w:pPr>
      <w:rPr>
        <w:rFonts w:hint="default"/>
        <w:lang w:val="hu-HU" w:eastAsia="en-US" w:bidi="ar-SA"/>
      </w:rPr>
    </w:lvl>
    <w:lvl w:ilvl="7" w:tplc="6772FE04">
      <w:numFmt w:val="bullet"/>
      <w:lvlText w:val="•"/>
      <w:lvlJc w:val="left"/>
      <w:pPr>
        <w:ind w:left="7414" w:hanging="223"/>
      </w:pPr>
      <w:rPr>
        <w:rFonts w:hint="default"/>
        <w:lang w:val="hu-HU" w:eastAsia="en-US" w:bidi="ar-SA"/>
      </w:rPr>
    </w:lvl>
    <w:lvl w:ilvl="8" w:tplc="89B4297E">
      <w:numFmt w:val="bullet"/>
      <w:lvlText w:val="•"/>
      <w:lvlJc w:val="left"/>
      <w:pPr>
        <w:ind w:left="8425" w:hanging="223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CF"/>
    <w:rsid w:val="0002140B"/>
    <w:rsid w:val="003A265F"/>
    <w:rsid w:val="00474944"/>
    <w:rsid w:val="00483BCF"/>
    <w:rsid w:val="004D1829"/>
    <w:rsid w:val="006D041C"/>
    <w:rsid w:val="00775367"/>
    <w:rsid w:val="00AB46C8"/>
    <w:rsid w:val="00D6236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C0A3"/>
  <w15:docId w15:val="{8E0026B1-968C-4821-BBE8-44161931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177"/>
      <w:ind w:left="333" w:hanging="22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77"/>
      <w:ind w:left="333" w:hanging="22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Gombaszögi Ildikó</dc:creator>
  <cp:lastModifiedBy>Forgács Anita</cp:lastModifiedBy>
  <cp:revision>9</cp:revision>
  <cp:lastPrinted>2022-09-12T22:34:00Z</cp:lastPrinted>
  <dcterms:created xsi:type="dcterms:W3CDTF">2021-01-13T09:19:00Z</dcterms:created>
  <dcterms:modified xsi:type="dcterms:W3CDTF">2023-03-24T11:49:00Z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</Properties>
</file>